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F62" w:rsidRPr="00E52BBD" w:rsidRDefault="00E07F62" w:rsidP="00E07F62">
      <w:pPr>
        <w:spacing w:after="0" w:line="240" w:lineRule="auto"/>
        <w:jc w:val="both"/>
        <w:rPr>
          <w:rFonts w:ascii="Times New Roman" w:eastAsia="Arial" w:hAnsi="Times New Roman" w:cs="Times New Roman"/>
          <w:sz w:val="24"/>
          <w:szCs w:val="24"/>
        </w:rPr>
      </w:pPr>
      <w:r w:rsidRPr="003E1B7E">
        <w:rPr>
          <w:rFonts w:ascii="Times New Roman" w:eastAsia="Times New Roman" w:hAnsi="Times New Roman" w:cs="Times New Roman"/>
          <w:b/>
          <w:lang w:val="es-ES" w:eastAsia="es-ES"/>
        </w:rPr>
        <w:t>ACTA NÚMERO VEINTE.</w:t>
      </w:r>
    </w:p>
    <w:p w:rsidR="00E07F62" w:rsidRPr="00AA14F7" w:rsidRDefault="00E07F62" w:rsidP="00E07F62">
      <w:pPr>
        <w:tabs>
          <w:tab w:val="left" w:pos="851"/>
        </w:tabs>
        <w:spacing w:before="240" w:after="0" w:line="240" w:lineRule="auto"/>
        <w:ind w:right="49"/>
        <w:jc w:val="both"/>
        <w:rPr>
          <w:rFonts w:ascii="Times New Roman" w:eastAsia="Gulim" w:hAnsi="Times New Roman" w:cs="Times New Roman"/>
          <w:sz w:val="23"/>
          <w:szCs w:val="23"/>
        </w:rPr>
      </w:pPr>
      <w:r w:rsidRPr="00AA14F7">
        <w:rPr>
          <w:rFonts w:ascii="Times New Roman" w:hAnsi="Times New Roman" w:cs="Times New Roman"/>
          <w:b/>
          <w:bCs/>
          <w:sz w:val="23"/>
          <w:szCs w:val="23"/>
          <w:u w:val="single"/>
        </w:rPr>
        <w:t>En el Salón de Sesiones de la Alcaldía Municipal DE VILLA SAN LUIS LA HERRADURA, Departamento de LA PAZ; a las catorce horas del día lunes veintisiete de septiembre del año dos mil veintiuno</w:t>
      </w:r>
      <w:r w:rsidRPr="00AA14F7">
        <w:rPr>
          <w:rFonts w:ascii="Times New Roman" w:hAnsi="Times New Roman" w:cs="Times New Roman"/>
          <w:sz w:val="23"/>
          <w:szCs w:val="23"/>
          <w:u w:val="single"/>
        </w:rPr>
        <w:t>.</w:t>
      </w:r>
      <w:r w:rsidRPr="00AA14F7">
        <w:rPr>
          <w:rFonts w:ascii="Times New Roman" w:hAnsi="Times New Roman" w:cs="Times New Roman"/>
          <w:sz w:val="23"/>
          <w:szCs w:val="23"/>
        </w:rPr>
        <w:t xml:space="preserve"> Siendo este el lugar, día y hora señalado para llevar a cabo la sesión </w:t>
      </w:r>
      <w:r w:rsidRPr="00AA14F7">
        <w:rPr>
          <w:rFonts w:ascii="Times New Roman" w:hAnsi="Times New Roman" w:cs="Times New Roman"/>
          <w:b/>
          <w:sz w:val="23"/>
          <w:szCs w:val="23"/>
        </w:rPr>
        <w:t xml:space="preserve">SEGUNDA EXTRAO-RDINARIA </w:t>
      </w:r>
      <w:r w:rsidRPr="00AA14F7">
        <w:rPr>
          <w:rFonts w:ascii="Times New Roman" w:hAnsi="Times New Roman" w:cs="Times New Roman"/>
          <w:sz w:val="23"/>
          <w:szCs w:val="23"/>
        </w:rPr>
        <w:t xml:space="preserve">del </w:t>
      </w:r>
      <w:r w:rsidRPr="00AA14F7">
        <w:rPr>
          <w:rFonts w:ascii="Times New Roman" w:hAnsi="Times New Roman" w:cs="Times New Roman"/>
          <w:b/>
          <w:bCs/>
          <w:sz w:val="23"/>
          <w:szCs w:val="23"/>
        </w:rPr>
        <w:t xml:space="preserve">CONCEJO MUNICIPAL PLURAL </w:t>
      </w:r>
      <w:r w:rsidRPr="00AA14F7">
        <w:rPr>
          <w:rFonts w:ascii="Times New Roman" w:hAnsi="Times New Roman" w:cs="Times New Roman"/>
          <w:sz w:val="23"/>
          <w:szCs w:val="23"/>
        </w:rPr>
        <w:t>de este municipio, convocada y presidida por el Alcalde Municipal: señor.</w:t>
      </w:r>
      <w:r w:rsidRPr="00AA14F7">
        <w:rPr>
          <w:rFonts w:ascii="Times New Roman" w:hAnsi="Times New Roman" w:cs="Times New Roman"/>
          <w:b/>
          <w:bCs/>
          <w:sz w:val="23"/>
          <w:szCs w:val="23"/>
        </w:rPr>
        <w:t xml:space="preserve"> Napoleón Armando Iraheta Jirón, </w:t>
      </w:r>
      <w:r w:rsidRPr="00AA14F7">
        <w:rPr>
          <w:rFonts w:ascii="Times New Roman" w:hAnsi="Times New Roman" w:cs="Times New Roman"/>
          <w:sz w:val="23"/>
          <w:szCs w:val="23"/>
        </w:rPr>
        <w:t>con la asistencia del Síndico Municipal</w:t>
      </w:r>
      <w:r w:rsidRPr="00AA14F7">
        <w:rPr>
          <w:rFonts w:ascii="Times New Roman" w:hAnsi="Times New Roman" w:cs="Times New Roman"/>
          <w:b/>
          <w:bCs/>
          <w:sz w:val="23"/>
          <w:szCs w:val="23"/>
        </w:rPr>
        <w:t xml:space="preserve">: Licenciada. Miriam del Carmen Granados Minero, </w:t>
      </w:r>
      <w:r w:rsidRPr="00AA14F7">
        <w:rPr>
          <w:rFonts w:ascii="Times New Roman" w:hAnsi="Times New Roman" w:cs="Times New Roman"/>
          <w:sz w:val="23"/>
          <w:szCs w:val="23"/>
        </w:rPr>
        <w:t xml:space="preserve">los Regidores Propietarios en su orden del primero al octavo. </w:t>
      </w:r>
      <w:r w:rsidRPr="00AA14F7">
        <w:rPr>
          <w:rFonts w:ascii="Times New Roman" w:hAnsi="Times New Roman" w:cs="Times New Roman"/>
          <w:b/>
          <w:bCs/>
          <w:sz w:val="23"/>
          <w:szCs w:val="23"/>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AA14F7">
        <w:rPr>
          <w:rFonts w:ascii="Times New Roman" w:hAnsi="Times New Roman" w:cs="Times New Roman"/>
          <w:sz w:val="23"/>
          <w:szCs w:val="23"/>
        </w:rPr>
        <w:t xml:space="preserve">los Regidores suplentes del primero al cuarto en su orden: </w:t>
      </w:r>
      <w:r w:rsidRPr="00AA14F7">
        <w:rPr>
          <w:rFonts w:ascii="Times New Roman" w:hAnsi="Times New Roman" w:cs="Times New Roman"/>
          <w:b/>
          <w:bCs/>
          <w:sz w:val="23"/>
          <w:szCs w:val="23"/>
        </w:rPr>
        <w:t xml:space="preserve">José Isaí Cerón Díaz, Moisés Ernesto López Flores, Delmy Verónica Jandres Guzmán y Wilian Adalberto Lemus Menjivar; </w:t>
      </w:r>
      <w:r w:rsidRPr="00AA14F7">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AA14F7">
        <w:rPr>
          <w:rFonts w:ascii="Times New Roman" w:hAnsi="Times New Roman" w:cs="Times New Roman"/>
          <w:b/>
          <w:sz w:val="23"/>
          <w:szCs w:val="23"/>
          <w:u w:val="single"/>
        </w:rPr>
        <w:t>1</w:t>
      </w:r>
      <w:r w:rsidRPr="00AA14F7">
        <w:rPr>
          <w:rFonts w:ascii="Times New Roman" w:hAnsi="Times New Roman" w:cs="Times New Roman"/>
          <w:b/>
          <w:sz w:val="23"/>
          <w:szCs w:val="23"/>
        </w:rPr>
        <w:t xml:space="preserve">- </w:t>
      </w:r>
      <w:r w:rsidRPr="00AA14F7">
        <w:rPr>
          <w:rFonts w:ascii="Times New Roman" w:hAnsi="Times New Roman" w:cs="Times New Roman"/>
          <w:sz w:val="23"/>
          <w:szCs w:val="23"/>
        </w:rPr>
        <w:t xml:space="preserve">Saludo y bienvenida. </w:t>
      </w:r>
      <w:r w:rsidRPr="00AA14F7">
        <w:rPr>
          <w:rFonts w:ascii="Times New Roman" w:hAnsi="Times New Roman" w:cs="Times New Roman"/>
          <w:b/>
          <w:sz w:val="23"/>
          <w:szCs w:val="23"/>
          <w:u w:val="single"/>
        </w:rPr>
        <w:t>2-</w:t>
      </w:r>
      <w:r w:rsidRPr="00AA14F7">
        <w:rPr>
          <w:rFonts w:ascii="Times New Roman" w:eastAsia="Gulim" w:hAnsi="Times New Roman" w:cs="Times New Roman"/>
          <w:sz w:val="23"/>
          <w:szCs w:val="23"/>
        </w:rPr>
        <w:t xml:space="preserve">Establecimiento del Quórum. </w:t>
      </w:r>
      <w:r w:rsidRPr="00AA14F7">
        <w:rPr>
          <w:rFonts w:ascii="Times New Roman" w:eastAsia="Gulim" w:hAnsi="Times New Roman" w:cs="Times New Roman"/>
          <w:b/>
          <w:sz w:val="23"/>
          <w:szCs w:val="23"/>
          <w:u w:val="single"/>
        </w:rPr>
        <w:t>3-</w:t>
      </w:r>
      <w:r w:rsidRPr="00AA14F7">
        <w:rPr>
          <w:rFonts w:ascii="Times New Roman" w:eastAsia="Gulim" w:hAnsi="Times New Roman" w:cs="Times New Roman"/>
          <w:sz w:val="23"/>
          <w:szCs w:val="23"/>
        </w:rPr>
        <w:t xml:space="preserve">Aprobación de Agenda. </w:t>
      </w:r>
      <w:r w:rsidRPr="00AA14F7">
        <w:rPr>
          <w:rFonts w:ascii="Times New Roman" w:eastAsia="Gulim" w:hAnsi="Times New Roman" w:cs="Times New Roman"/>
          <w:b/>
          <w:sz w:val="23"/>
          <w:szCs w:val="23"/>
          <w:u w:val="single"/>
        </w:rPr>
        <w:t>4-</w:t>
      </w:r>
      <w:r w:rsidRPr="00AA14F7">
        <w:rPr>
          <w:rFonts w:ascii="Times New Roman" w:eastAsia="Gulim" w:hAnsi="Times New Roman" w:cs="Times New Roman"/>
          <w:sz w:val="23"/>
          <w:szCs w:val="23"/>
        </w:rPr>
        <w:t xml:space="preserve"> Lectura y Aprobación del Acta anterior. </w:t>
      </w:r>
      <w:r w:rsidRPr="00AA14F7">
        <w:rPr>
          <w:rFonts w:ascii="Times New Roman" w:eastAsia="Gulim" w:hAnsi="Times New Roman" w:cs="Times New Roman"/>
          <w:b/>
          <w:sz w:val="23"/>
          <w:szCs w:val="23"/>
          <w:u w:val="single"/>
        </w:rPr>
        <w:t>5-</w:t>
      </w:r>
      <w:r w:rsidRPr="00AA14F7">
        <w:rPr>
          <w:rFonts w:ascii="Times New Roman" w:eastAsia="Gulim" w:hAnsi="Times New Roman" w:cs="Times New Roman"/>
          <w:sz w:val="23"/>
          <w:szCs w:val="23"/>
        </w:rPr>
        <w:t xml:space="preserve"> Acuerdo Municipal de permiso sin goce de sueldo de María Fernanda Flores Arévalo, Auxiliar del Registro del Estado Familiar, desde el 04 de octubre al 02 de diciembre de 2021. </w:t>
      </w:r>
      <w:r w:rsidRPr="00AA14F7">
        <w:rPr>
          <w:rFonts w:ascii="Times New Roman" w:eastAsia="Gulim" w:hAnsi="Times New Roman" w:cs="Times New Roman"/>
          <w:b/>
          <w:sz w:val="23"/>
          <w:szCs w:val="23"/>
          <w:u w:val="single"/>
        </w:rPr>
        <w:t>6-</w:t>
      </w:r>
      <w:r w:rsidRPr="00AA14F7">
        <w:rPr>
          <w:rFonts w:ascii="Times New Roman" w:eastAsia="Gulim" w:hAnsi="Times New Roman" w:cs="Times New Roman"/>
          <w:sz w:val="23"/>
          <w:szCs w:val="23"/>
        </w:rPr>
        <w:t xml:space="preserve"> Acuerdo Municipal de aceptación de Renuncia voluntaria de 10- Empleados Municipales.</w:t>
      </w:r>
      <w:r w:rsidRPr="00AA14F7">
        <w:rPr>
          <w:rFonts w:ascii="Times New Roman" w:eastAsia="Gulim" w:hAnsi="Times New Roman" w:cs="Times New Roman"/>
          <w:b/>
          <w:sz w:val="23"/>
          <w:szCs w:val="23"/>
          <w:u w:val="single"/>
        </w:rPr>
        <w:t>7-</w:t>
      </w:r>
      <w:r w:rsidRPr="00AA14F7">
        <w:rPr>
          <w:rFonts w:ascii="Times New Roman" w:eastAsia="Gulim" w:hAnsi="Times New Roman" w:cs="Times New Roman"/>
          <w:sz w:val="23"/>
          <w:szCs w:val="23"/>
        </w:rPr>
        <w:t>Acuerdo Municipal Aprobación del Proyecto Mejoramiento de Sub Estación y conexión de Servicios nuevos, San Luis La Herradura, La Paz. 2021. Por un monto de: $ 9,349.49.;</w:t>
      </w:r>
      <w:r w:rsidRPr="00AA14F7">
        <w:rPr>
          <w:rFonts w:ascii="Times New Roman" w:eastAsia="Gulim" w:hAnsi="Times New Roman" w:cs="Times New Roman"/>
          <w:b/>
          <w:sz w:val="23"/>
          <w:szCs w:val="23"/>
          <w:u w:val="single"/>
        </w:rPr>
        <w:t>8-</w:t>
      </w:r>
      <w:r w:rsidRPr="00AA14F7">
        <w:rPr>
          <w:rFonts w:ascii="Times New Roman" w:eastAsia="Gulim" w:hAnsi="Times New Roman" w:cs="Times New Roman"/>
          <w:sz w:val="23"/>
          <w:szCs w:val="23"/>
        </w:rPr>
        <w:t xml:space="preserve">Acuerdo Municipal de Autorización al Tesorero Municipal de reintegro de transferencias entre cuentas de Fondos 25% FODES a Fondos Propios de pagos de Planillas de diciembre 2020, febrero, marzo y abril 2021 y AFP´S. por un monto de $ 58,260.00.; </w:t>
      </w:r>
      <w:r w:rsidRPr="00AA14F7">
        <w:rPr>
          <w:rFonts w:ascii="Times New Roman" w:eastAsia="Gulim" w:hAnsi="Times New Roman" w:cs="Times New Roman"/>
          <w:b/>
          <w:sz w:val="23"/>
          <w:szCs w:val="23"/>
          <w:u w:val="single"/>
        </w:rPr>
        <w:t>9-</w:t>
      </w:r>
      <w:r w:rsidRPr="00AA14F7">
        <w:rPr>
          <w:rFonts w:ascii="Times New Roman" w:eastAsia="Gulim" w:hAnsi="Times New Roman" w:cs="Times New Roman"/>
          <w:sz w:val="23"/>
          <w:szCs w:val="23"/>
        </w:rPr>
        <w:t xml:space="preserve">Acuerdo Municipal de Autorización de Reforma al Presupuesto Municipal 2021, incorporación de cuotas no percibidas en el periodo de junio a diciembre 2020 y que no se agregaron al Presupuesto 2021, complemento del 50% FODES. Por un monto de $212,276.61, correspondientes a una parte de los meses de junio, julio y agosto 2020.; </w:t>
      </w:r>
      <w:r w:rsidRPr="00AA14F7">
        <w:rPr>
          <w:rFonts w:ascii="Times New Roman" w:eastAsia="Gulim" w:hAnsi="Times New Roman" w:cs="Times New Roman"/>
          <w:b/>
          <w:sz w:val="23"/>
          <w:szCs w:val="23"/>
          <w:u w:val="single"/>
        </w:rPr>
        <w:t>10-</w:t>
      </w:r>
      <w:r w:rsidRPr="00AA14F7">
        <w:rPr>
          <w:rFonts w:ascii="Times New Roman" w:eastAsia="Gulim" w:hAnsi="Times New Roman" w:cs="Times New Roman"/>
          <w:sz w:val="23"/>
          <w:szCs w:val="23"/>
        </w:rPr>
        <w:t xml:space="preserve"> Acuerdo Municipal de Autorización para Ajuste al Presupuesto Municipal 2021, trasladando el monto de $367,981.88 del rubro 22 de Transferencias de Capital al rubro 16 Transferencias Corrientes.</w:t>
      </w:r>
      <w:r w:rsidRPr="00AA14F7">
        <w:rPr>
          <w:rFonts w:ascii="Times New Roman" w:eastAsia="Gulim" w:hAnsi="Times New Roman" w:cs="Times New Roman"/>
          <w:b/>
          <w:sz w:val="23"/>
          <w:szCs w:val="23"/>
          <w:u w:val="single"/>
        </w:rPr>
        <w:t>11-</w:t>
      </w:r>
      <w:r w:rsidRPr="00AA14F7">
        <w:rPr>
          <w:rFonts w:ascii="Times New Roman" w:eastAsia="Gulim" w:hAnsi="Times New Roman" w:cs="Times New Roman"/>
          <w:sz w:val="23"/>
          <w:szCs w:val="23"/>
        </w:rPr>
        <w:t xml:space="preserve">  Otros………………</w:t>
      </w:r>
      <w:r>
        <w:rPr>
          <w:rFonts w:ascii="Times New Roman" w:eastAsia="Gulim" w:hAnsi="Times New Roman" w:cs="Times New Roman"/>
          <w:sz w:val="23"/>
          <w:szCs w:val="23"/>
        </w:rPr>
        <w:t>……</w:t>
      </w:r>
    </w:p>
    <w:p w:rsidR="00E07F62" w:rsidRPr="00AA14F7" w:rsidRDefault="00E07F62" w:rsidP="00E07F62">
      <w:pPr>
        <w:spacing w:after="0" w:line="240" w:lineRule="auto"/>
        <w:ind w:right="51"/>
        <w:jc w:val="both"/>
        <w:rPr>
          <w:rFonts w:ascii="Times New Roman" w:hAnsi="Times New Roman" w:cs="Times New Roman"/>
          <w:b/>
          <w:bCs/>
          <w:sz w:val="23"/>
          <w:szCs w:val="23"/>
          <w:u w:val="single"/>
        </w:rPr>
      </w:pPr>
    </w:p>
    <w:p w:rsidR="00E07F62" w:rsidRPr="00AA14F7" w:rsidRDefault="00E07F62" w:rsidP="00E07F62">
      <w:pPr>
        <w:spacing w:after="0" w:line="240" w:lineRule="auto"/>
        <w:ind w:right="51"/>
        <w:jc w:val="both"/>
        <w:rPr>
          <w:rFonts w:ascii="Times New Roman" w:hAnsi="Times New Roman" w:cs="Times New Roman"/>
          <w:b/>
          <w:bCs/>
          <w:sz w:val="23"/>
          <w:szCs w:val="23"/>
          <w:u w:val="single"/>
        </w:rPr>
      </w:pPr>
      <w:r w:rsidRPr="00AA14F7">
        <w:rPr>
          <w:rFonts w:ascii="Times New Roman" w:hAnsi="Times New Roman" w:cs="Times New Roman"/>
          <w:b/>
          <w:bCs/>
          <w:sz w:val="23"/>
          <w:szCs w:val="23"/>
          <w:u w:val="single"/>
        </w:rPr>
        <w:t>ACUERDO NUMERO UNO.-</w:t>
      </w:r>
      <w:r w:rsidRPr="00AA14F7">
        <w:rPr>
          <w:rFonts w:ascii="Times New Roman" w:hAnsi="Times New Roman" w:cs="Times New Roman"/>
          <w:sz w:val="23"/>
          <w:szCs w:val="23"/>
          <w:u w:val="single"/>
        </w:rPr>
        <w:t xml:space="preserve">El Concejo Municipal de Villa San Luis La Herradura Departa-mento de la Paz; </w:t>
      </w:r>
      <w:r w:rsidRPr="00AA14F7">
        <w:rPr>
          <w:rFonts w:ascii="Times New Roman" w:hAnsi="Times New Roman" w:cs="Times New Roman"/>
          <w:sz w:val="23"/>
          <w:szCs w:val="23"/>
        </w:rPr>
        <w:t>en uso de sus facultades legales que le confiere el Código Municipal,</w:t>
      </w:r>
      <w:r>
        <w:rPr>
          <w:rFonts w:ascii="Times New Roman" w:hAnsi="Times New Roman" w:cs="Times New Roman"/>
          <w:sz w:val="23"/>
          <w:szCs w:val="23"/>
        </w:rPr>
        <w:t xml:space="preserve"> </w:t>
      </w:r>
      <w:r w:rsidRPr="00AA14F7">
        <w:rPr>
          <w:rFonts w:ascii="Times New Roman" w:hAnsi="Times New Roman" w:cs="Times New Roman"/>
          <w:b/>
          <w:bCs/>
          <w:sz w:val="23"/>
          <w:szCs w:val="23"/>
          <w:u w:val="single"/>
        </w:rPr>
        <w:t xml:space="preserve">Acuerda: </w:t>
      </w:r>
      <w:r w:rsidRPr="00AA14F7">
        <w:rPr>
          <w:rFonts w:ascii="Times New Roman" w:hAnsi="Times New Roman" w:cs="Times New Roman"/>
          <w:sz w:val="23"/>
          <w:szCs w:val="23"/>
          <w:u w:val="single"/>
        </w:rPr>
        <w:t>Ratificar el acta anterior en todas sus partes y como constancia es firmada por todos…………</w:t>
      </w:r>
    </w:p>
    <w:p w:rsidR="00E07F62" w:rsidRPr="00AA14F7" w:rsidRDefault="00E07F62" w:rsidP="00E07F62">
      <w:pPr>
        <w:spacing w:after="0" w:line="240" w:lineRule="auto"/>
        <w:ind w:right="51"/>
        <w:jc w:val="both"/>
        <w:rPr>
          <w:rFonts w:ascii="Times New Roman" w:hAnsi="Times New Roman" w:cs="Times New Roman"/>
          <w:b/>
          <w:bCs/>
          <w:sz w:val="23"/>
          <w:szCs w:val="23"/>
          <w:u w:val="single"/>
        </w:rPr>
      </w:pPr>
    </w:p>
    <w:p w:rsidR="00E07F62" w:rsidRDefault="00E07F62" w:rsidP="00E07F62">
      <w:pPr>
        <w:spacing w:after="0" w:line="240" w:lineRule="auto"/>
        <w:ind w:right="51"/>
        <w:jc w:val="both"/>
        <w:rPr>
          <w:rFonts w:ascii="Times New Roman" w:hAnsi="Times New Roman" w:cs="Times New Roman"/>
          <w:b/>
          <w:bCs/>
          <w:sz w:val="23"/>
          <w:szCs w:val="23"/>
          <w:u w:val="single"/>
        </w:rPr>
      </w:pPr>
      <w:r w:rsidRPr="00AA14F7">
        <w:rPr>
          <w:rFonts w:ascii="Times New Roman" w:hAnsi="Times New Roman" w:cs="Times New Roman"/>
          <w:b/>
          <w:bCs/>
          <w:sz w:val="23"/>
          <w:szCs w:val="23"/>
          <w:u w:val="single"/>
        </w:rPr>
        <w:t xml:space="preserve">ACUERDO NÚMERO DOS: </w:t>
      </w:r>
      <w:r w:rsidRPr="00AA14F7">
        <w:rPr>
          <w:rFonts w:ascii="Times New Roman" w:hAnsi="Times New Roman" w:cs="Times New Roman"/>
          <w:bCs/>
          <w:sz w:val="23"/>
          <w:szCs w:val="23"/>
          <w:u w:val="single"/>
        </w:rPr>
        <w:t>La Municipalidad de</w:t>
      </w:r>
      <w:r w:rsidRPr="00AA14F7">
        <w:rPr>
          <w:rFonts w:ascii="Times New Roman" w:hAnsi="Times New Roman" w:cs="Times New Roman"/>
          <w:sz w:val="23"/>
          <w:szCs w:val="23"/>
          <w:u w:val="single"/>
        </w:rPr>
        <w:t xml:space="preserve">Villa San Luis La Herradura, Departamento de la Paz. </w:t>
      </w:r>
      <w:r w:rsidRPr="00AA14F7">
        <w:rPr>
          <w:rFonts w:ascii="Times New Roman" w:hAnsi="Times New Roman" w:cs="Times New Roman"/>
          <w:b/>
          <w:sz w:val="23"/>
          <w:szCs w:val="23"/>
          <w:u w:val="single"/>
        </w:rPr>
        <w:t>Considerando:a</w:t>
      </w:r>
      <w:r w:rsidRPr="00AA14F7">
        <w:rPr>
          <w:rFonts w:ascii="Times New Roman" w:hAnsi="Times New Roman" w:cs="Times New Roman"/>
          <w:sz w:val="23"/>
          <w:szCs w:val="23"/>
          <w:u w:val="single"/>
        </w:rPr>
        <w:t>) La solicitud de: María Fernanda Flores Arévalo</w:t>
      </w:r>
      <w:r w:rsidRPr="00AA14F7">
        <w:rPr>
          <w:rFonts w:ascii="Times New Roman" w:hAnsi="Times New Roman" w:cs="Times New Roman"/>
          <w:b/>
          <w:sz w:val="23"/>
          <w:szCs w:val="23"/>
          <w:u w:val="single"/>
        </w:rPr>
        <w:t>,</w:t>
      </w:r>
      <w:r w:rsidRPr="00AA14F7">
        <w:rPr>
          <w:rFonts w:ascii="Times New Roman" w:hAnsi="Times New Roman" w:cs="Times New Roman"/>
          <w:sz w:val="23"/>
          <w:szCs w:val="23"/>
          <w:u w:val="single"/>
        </w:rPr>
        <w:t xml:space="preserve"> con Documento Único de Identidad Número </w:t>
      </w:r>
      <w:r w:rsidRPr="00E52BBD">
        <w:rPr>
          <w:rFonts w:ascii="Times New Roman" w:hAnsi="Times New Roman" w:cs="Times New Roman"/>
          <w:sz w:val="23"/>
          <w:szCs w:val="23"/>
          <w:highlight w:val="yellow"/>
          <w:u w:val="single"/>
        </w:rPr>
        <w:t>xx</w:t>
      </w:r>
      <w:r>
        <w:rPr>
          <w:rFonts w:ascii="Times New Roman" w:hAnsi="Times New Roman" w:cs="Times New Roman"/>
          <w:sz w:val="23"/>
          <w:szCs w:val="23"/>
          <w:u w:val="single"/>
        </w:rPr>
        <w:t>xxxxxxxxxx</w:t>
      </w:r>
      <w:r w:rsidRPr="00AA14F7">
        <w:rPr>
          <w:rFonts w:ascii="Times New Roman" w:hAnsi="Times New Roman" w:cs="Times New Roman"/>
          <w:sz w:val="23"/>
          <w:szCs w:val="23"/>
          <w:u w:val="single"/>
        </w:rPr>
        <w:t xml:space="preserve">, </w:t>
      </w:r>
      <w:r w:rsidRPr="00AA14F7">
        <w:rPr>
          <w:rFonts w:ascii="Times New Roman" w:hAnsi="Times New Roman" w:cs="Times New Roman"/>
          <w:sz w:val="23"/>
          <w:szCs w:val="23"/>
        </w:rPr>
        <w:t xml:space="preserve">Empleada de esta municipalidad con el cargo de Auxiliar del Registro del Estado Familiar, quien solicita </w:t>
      </w:r>
      <w:r w:rsidRPr="00AA14F7">
        <w:rPr>
          <w:rFonts w:ascii="Times New Roman" w:hAnsi="Times New Roman" w:cs="Times New Roman"/>
          <w:b/>
          <w:sz w:val="23"/>
          <w:szCs w:val="23"/>
        </w:rPr>
        <w:t>Permiso Laboral sin goce de sueldo</w:t>
      </w:r>
      <w:r w:rsidRPr="00AA14F7">
        <w:rPr>
          <w:rFonts w:ascii="Times New Roman" w:hAnsi="Times New Roman" w:cs="Times New Roman"/>
          <w:sz w:val="23"/>
          <w:szCs w:val="23"/>
        </w:rPr>
        <w:t xml:space="preserve">, a partir del 04 de octubre al 02 de diciembre del corriente año. </w:t>
      </w:r>
      <w:r w:rsidRPr="00AA14F7">
        <w:rPr>
          <w:rFonts w:ascii="Times New Roman" w:hAnsi="Times New Roman" w:cs="Times New Roman"/>
          <w:b/>
          <w:sz w:val="23"/>
          <w:szCs w:val="23"/>
        </w:rPr>
        <w:t>b</w:t>
      </w:r>
      <w:r w:rsidRPr="00AA14F7">
        <w:rPr>
          <w:rFonts w:ascii="Times New Roman" w:eastAsia="Times New Roman" w:hAnsi="Times New Roman" w:cs="Times New Roman"/>
          <w:b/>
          <w:sz w:val="23"/>
          <w:szCs w:val="23"/>
          <w:u w:val="single"/>
        </w:rPr>
        <w:t xml:space="preserve">) </w:t>
      </w:r>
      <w:r w:rsidRPr="00AA14F7">
        <w:rPr>
          <w:rFonts w:ascii="Times New Roman" w:hAnsi="Times New Roman"/>
          <w:sz w:val="23"/>
          <w:szCs w:val="23"/>
          <w:u w:val="single"/>
          <w:lang w:val="es-ES" w:eastAsia="es-ES"/>
        </w:rPr>
        <w:t>Que esta Administración Municipal estima que es conveniente brindarle el permiso temporal a dicha empleada, concediéndole la licencia correspondiente a (60) sesenta días calendario sin goce de sueldo,</w:t>
      </w:r>
      <w:r w:rsidRPr="00AA14F7">
        <w:rPr>
          <w:rFonts w:ascii="Times New Roman" w:eastAsia="Times New Roman" w:hAnsi="Times New Roman" w:cs="Times New Roman"/>
          <w:sz w:val="23"/>
          <w:szCs w:val="23"/>
          <w:lang w:eastAsia="es-SV"/>
        </w:rPr>
        <w:t>y sin las prestaciones laborales durante los días de licencia, por parte de esta Municipalidad</w:t>
      </w:r>
      <w:r w:rsidRPr="00AA14F7">
        <w:rPr>
          <w:rFonts w:ascii="Times New Roman" w:hAnsi="Times New Roman"/>
          <w:sz w:val="23"/>
          <w:szCs w:val="23"/>
          <w:lang w:val="es-ES" w:eastAsia="es-ES"/>
        </w:rPr>
        <w:t xml:space="preserve">. </w:t>
      </w:r>
      <w:r w:rsidRPr="00AA14F7">
        <w:rPr>
          <w:rFonts w:ascii="Times New Roman" w:hAnsi="Times New Roman"/>
          <w:b/>
          <w:sz w:val="23"/>
          <w:szCs w:val="23"/>
          <w:u w:val="single"/>
          <w:lang w:val="es-ES" w:eastAsia="es-ES"/>
        </w:rPr>
        <w:t xml:space="preserve">c) </w:t>
      </w:r>
      <w:r w:rsidRPr="00AA14F7">
        <w:rPr>
          <w:rFonts w:ascii="Times New Roman" w:hAnsi="Times New Roman"/>
          <w:sz w:val="23"/>
          <w:szCs w:val="23"/>
          <w:u w:val="single"/>
          <w:lang w:val="es-ES" w:eastAsia="es-ES"/>
        </w:rPr>
        <w:t>Que la ausencia temporal de dicha empleada no ocasionará inconveniente en darle continuidad al trabajo en el Registro del Estado Familiar</w:t>
      </w:r>
      <w:r w:rsidRPr="00AA14F7">
        <w:rPr>
          <w:rFonts w:ascii="Times New Roman" w:hAnsi="Times New Roman" w:cs="Times New Roman"/>
          <w:sz w:val="23"/>
          <w:szCs w:val="23"/>
          <w:lang w:val="es-ES" w:eastAsia="es-ES"/>
        </w:rPr>
        <w:t>, p</w:t>
      </w:r>
      <w:r w:rsidRPr="00AA14F7">
        <w:rPr>
          <w:rFonts w:ascii="Times New Roman" w:eastAsia="Times New Roman" w:hAnsi="Times New Roman" w:cs="Times New Roman"/>
          <w:sz w:val="23"/>
          <w:szCs w:val="23"/>
          <w:lang w:eastAsia="es-SV"/>
        </w:rPr>
        <w:t xml:space="preserve">or lo que esta Administración Municipal, a través de la Unidad de Recursos Humanos y </w:t>
      </w:r>
      <w:r w:rsidRPr="00AA14F7">
        <w:rPr>
          <w:rFonts w:ascii="Times New Roman" w:hAnsi="Times New Roman" w:cs="Times New Roman"/>
          <w:sz w:val="23"/>
          <w:szCs w:val="23"/>
        </w:rPr>
        <w:t xml:space="preserve">Jefe del REF., </w:t>
      </w:r>
      <w:r w:rsidRPr="00AA14F7">
        <w:rPr>
          <w:rFonts w:ascii="Times New Roman" w:eastAsia="Times New Roman" w:hAnsi="Times New Roman" w:cs="Times New Roman"/>
          <w:sz w:val="23"/>
          <w:szCs w:val="23"/>
          <w:lang w:eastAsia="es-SV"/>
        </w:rPr>
        <w:t xml:space="preserve">con el personal existente cubrirá eventualmente dicha plaza mientras dure la Licencia temporal sin goce de sueldo </w:t>
      </w:r>
      <w:r w:rsidRPr="00AA14F7">
        <w:rPr>
          <w:rFonts w:ascii="Times New Roman" w:hAnsi="Times New Roman" w:cs="Times New Roman"/>
          <w:sz w:val="23"/>
          <w:szCs w:val="23"/>
          <w:lang w:val="es-ES" w:eastAsia="es-ES"/>
        </w:rPr>
        <w:t>de: María Fernanda Flores Arévalo, Auxiliar del Registro del Estado Familiar</w:t>
      </w:r>
      <w:r w:rsidRPr="00AA14F7">
        <w:rPr>
          <w:rFonts w:ascii="Times New Roman" w:eastAsia="Times New Roman" w:hAnsi="Times New Roman" w:cs="Times New Roman"/>
          <w:sz w:val="23"/>
          <w:szCs w:val="23"/>
        </w:rPr>
        <w:t xml:space="preserve">de esta municipalidad. </w:t>
      </w:r>
      <w:r w:rsidRPr="00AA14F7">
        <w:rPr>
          <w:rFonts w:ascii="Times New Roman" w:hAnsi="Times New Roman" w:cs="Times New Roman"/>
          <w:b/>
          <w:sz w:val="23"/>
          <w:szCs w:val="23"/>
          <w:u w:val="single"/>
        </w:rPr>
        <w:t>Por Tanto:</w:t>
      </w:r>
      <w:r w:rsidRPr="00AA14F7">
        <w:rPr>
          <w:rFonts w:ascii="Times New Roman" w:hAnsi="Times New Roman" w:cs="Times New Roman"/>
          <w:sz w:val="23"/>
          <w:szCs w:val="23"/>
        </w:rPr>
        <w:t xml:space="preserve"> El </w:t>
      </w:r>
      <w:r w:rsidRPr="00AA14F7">
        <w:rPr>
          <w:rFonts w:ascii="Times New Roman" w:hAnsi="Times New Roman" w:cs="Times New Roman"/>
          <w:sz w:val="23"/>
          <w:szCs w:val="23"/>
        </w:rPr>
        <w:lastRenderedPageBreak/>
        <w:t xml:space="preserve">Concejo Municipal en uso de sus facultades que le confiere El Articulo 3 numeral 3 del Código Municipal, Articulo 12 de la Ley de Asuetos, Vacaciones y Licencias de los Empleados Públicos y Artículo </w:t>
      </w:r>
      <w:r w:rsidRPr="00AA14F7">
        <w:rPr>
          <w:rFonts w:ascii="Times New Roman" w:eastAsia="Times New Roman" w:hAnsi="Times New Roman" w:cs="Times New Roman"/>
          <w:sz w:val="23"/>
          <w:szCs w:val="23"/>
        </w:rPr>
        <w:t>59, Numeral 4 de la Ley de La Carrera Administrativa Municipal.</w:t>
      </w:r>
      <w:r w:rsidRPr="00AA14F7">
        <w:rPr>
          <w:rFonts w:ascii="Times New Roman" w:hAnsi="Times New Roman" w:cs="Times New Roman"/>
          <w:b/>
          <w:sz w:val="23"/>
          <w:szCs w:val="23"/>
          <w:u w:val="single"/>
        </w:rPr>
        <w:t xml:space="preserve">ACUERDA: Primero:Se concede Licencia Temporal sin goce de sueldo,aMaría Fernanda Flores Arévalo, </w:t>
      </w:r>
      <w:r w:rsidRPr="00AA14F7">
        <w:rPr>
          <w:rFonts w:ascii="Times New Roman" w:hAnsi="Times New Roman" w:cs="Times New Roman"/>
          <w:sz w:val="23"/>
          <w:szCs w:val="23"/>
          <w:u w:val="single"/>
        </w:rPr>
        <w:t xml:space="preserve">con Documento Único de Identidad Número </w:t>
      </w:r>
      <w:r w:rsidRPr="00383EDA">
        <w:rPr>
          <w:rFonts w:ascii="Times New Roman" w:hAnsi="Times New Roman" w:cs="Times New Roman"/>
          <w:sz w:val="23"/>
          <w:szCs w:val="23"/>
          <w:highlight w:val="yellow"/>
          <w:u w:val="single"/>
        </w:rPr>
        <w:t>xx</w:t>
      </w:r>
      <w:r>
        <w:rPr>
          <w:rFonts w:ascii="Times New Roman" w:hAnsi="Times New Roman" w:cs="Times New Roman"/>
          <w:sz w:val="23"/>
          <w:szCs w:val="23"/>
          <w:u w:val="single"/>
        </w:rPr>
        <w:t>xxxxxxxxxxxxxxxxx</w:t>
      </w:r>
      <w:r w:rsidRPr="00AA14F7">
        <w:rPr>
          <w:rFonts w:ascii="Times New Roman" w:hAnsi="Times New Roman" w:cs="Times New Roman"/>
          <w:sz w:val="23"/>
          <w:szCs w:val="23"/>
          <w:u w:val="single"/>
        </w:rPr>
        <w:t xml:space="preserve">, Empleada de esta municipalidad, con el cargo actualmente de Auxiliar del Registro del Estado Familiar; por un período de (60) días calendarios, comprendidos del lunes 04 de octubre al jueves02 de diciembre del corriente año; por motivos personales. </w:t>
      </w:r>
      <w:r w:rsidRPr="00AA14F7">
        <w:rPr>
          <w:rFonts w:ascii="Times New Roman" w:eastAsia="Times New Roman" w:hAnsi="Times New Roman" w:cs="Times New Roman"/>
          <w:b/>
          <w:sz w:val="23"/>
          <w:szCs w:val="23"/>
          <w:u w:val="single"/>
          <w:lang w:val="es-ES" w:eastAsia="es-ES"/>
        </w:rPr>
        <w:t>Segundo</w:t>
      </w:r>
      <w:r w:rsidRPr="00AA14F7">
        <w:rPr>
          <w:rFonts w:ascii="Times New Roman" w:eastAsia="Times New Roman" w:hAnsi="Times New Roman" w:cs="Times New Roman"/>
          <w:b/>
          <w:sz w:val="23"/>
          <w:szCs w:val="23"/>
          <w:u w:val="single"/>
        </w:rPr>
        <w:t xml:space="preserve">: </w:t>
      </w:r>
      <w:r w:rsidRPr="00AA14F7">
        <w:rPr>
          <w:rFonts w:ascii="Times New Roman" w:eastAsia="Times New Roman" w:hAnsi="Times New Roman" w:cs="Times New Roman"/>
          <w:sz w:val="23"/>
          <w:szCs w:val="23"/>
          <w:u w:val="single"/>
        </w:rPr>
        <w:t>Certi</w:t>
      </w:r>
      <w:r w:rsidRPr="00AA14F7">
        <w:rPr>
          <w:rFonts w:ascii="Times New Roman" w:hAnsi="Times New Roman" w:cs="Times New Roman"/>
          <w:sz w:val="23"/>
          <w:szCs w:val="23"/>
          <w:u w:val="single"/>
        </w:rPr>
        <w:t>fíquese y comuníquese para los demás efectos legales consiguientes…………</w:t>
      </w:r>
      <w:r>
        <w:rPr>
          <w:rFonts w:ascii="Times New Roman" w:hAnsi="Times New Roman" w:cs="Times New Roman"/>
          <w:sz w:val="23"/>
          <w:szCs w:val="23"/>
          <w:u w:val="single"/>
        </w:rPr>
        <w:t>………………………………………………………….</w:t>
      </w:r>
    </w:p>
    <w:p w:rsidR="00E07F62" w:rsidRPr="00FD30F6" w:rsidRDefault="00E07F62" w:rsidP="00E07F62">
      <w:pPr>
        <w:spacing w:after="0" w:line="240" w:lineRule="auto"/>
        <w:ind w:right="51"/>
        <w:jc w:val="both"/>
        <w:rPr>
          <w:rFonts w:ascii="Times New Roman" w:hAnsi="Times New Roman" w:cs="Times New Roman"/>
          <w:b/>
          <w:bCs/>
          <w:sz w:val="23"/>
          <w:szCs w:val="23"/>
          <w:u w:val="single"/>
        </w:rPr>
      </w:pPr>
    </w:p>
    <w:p w:rsidR="00E07F62" w:rsidRDefault="00E07F62" w:rsidP="00E07F62">
      <w:pPr>
        <w:spacing w:after="0" w:line="240" w:lineRule="auto"/>
        <w:ind w:right="51"/>
        <w:jc w:val="both"/>
        <w:rPr>
          <w:rFonts w:ascii="Times New Roman" w:hAnsi="Times New Roman" w:cs="Times New Roman"/>
          <w:b/>
          <w:bCs/>
          <w:u w:val="single"/>
        </w:rPr>
      </w:pPr>
      <w:r w:rsidRPr="00EC2F02">
        <w:rPr>
          <w:rFonts w:ascii="Times New Roman" w:hAnsi="Times New Roman" w:cs="Times New Roman"/>
          <w:b/>
          <w:u w:val="single"/>
        </w:rPr>
        <w:t>ACUERDO NÚMERO TRES</w:t>
      </w:r>
      <w:r w:rsidRPr="00EC2F02">
        <w:rPr>
          <w:rFonts w:ascii="Times New Roman" w:hAnsi="Times New Roman" w:cs="Times New Roman"/>
          <w:u w:val="single"/>
        </w:rPr>
        <w:t>: El Concejo Municipal de la Villa San Luis La Herradura Departa</w:t>
      </w:r>
      <w:r>
        <w:rPr>
          <w:rFonts w:ascii="Times New Roman" w:hAnsi="Times New Roman" w:cs="Times New Roman"/>
          <w:u w:val="single"/>
        </w:rPr>
        <w:t>-</w:t>
      </w:r>
      <w:r w:rsidRPr="00EC2F02">
        <w:rPr>
          <w:rFonts w:ascii="Times New Roman" w:hAnsi="Times New Roman" w:cs="Times New Roman"/>
          <w:u w:val="single"/>
        </w:rPr>
        <w:t xml:space="preserve">mento de la Paz, </w:t>
      </w:r>
      <w:r w:rsidRPr="00EC2F02">
        <w:rPr>
          <w:rFonts w:ascii="Times New Roman" w:hAnsi="Times New Roman" w:cs="Times New Roman"/>
          <w:b/>
          <w:u w:val="single"/>
        </w:rPr>
        <w:t>Considerando:a)</w:t>
      </w:r>
      <w:r w:rsidRPr="00EC2F02">
        <w:rPr>
          <w:rFonts w:ascii="Times New Roman" w:hAnsi="Times New Roman" w:cs="Times New Roman"/>
          <w:u w:val="single"/>
        </w:rPr>
        <w:t xml:space="preserve"> En vista que los señores: MARIANO AZÚCAR ROQUE, RICARDO PINEDA AMAYA, OSMIN FLORENTINO CASTILLO, JOSÉ ELIGIO MÉNDEZ ORTIZ, WILNER ANTONIO RUIZ, ANDRÉS HURTADO, MIGUEL ÁNGEL HERNÁNDEZ PALACIOS, CARLOS ALBERTO AVENDAÑO, CARLOS VICENTE MENJIVAR GONZÁ-LEZ Y JOSÉ CLARO LÓPEZ LOVOS, </w:t>
      </w:r>
      <w:r w:rsidRPr="00EC2F02">
        <w:rPr>
          <w:rFonts w:ascii="Times New Roman" w:hAnsi="Times New Roman" w:cs="Times New Roman"/>
        </w:rPr>
        <w:t>portadores de sus Documentos Únicos de Identidad Personal Nos. 02961025-4, 03321843-8, 02685948-5, 05162031-6, 02971062-2, 02507746-2, 04418352-3, 01279275-2, 01213844-5 y 01430201-6 y Números de Identidad Tributaria0821-160764-102-1,0810-180158-101-3,0819-150664-101-1,0821-150474-110-9,0819-051281-102-0, 0821-081241-002-2,0819-100790-101-0,0821-100452-101-3,0813-250167-001-8 y 1218-090751-001-0,  respectivamente,actualmente con el cargo de, en su orden: Auxiliar del Tren de Aseo, Barrendero, Agente del CAM. Auxiliar Operativo de Proyectos Municipales, Barrendero, Barrendero, Agente del CAM. Monitor de la Escuelita de fútbol, Agente CAM. Barrendero, Interponen Formalmente la Renuncia Voluntaria e Irrevocable al cargo antes descrito, a partir del jueves 30 de septiembre del corriente año.</w:t>
      </w:r>
      <w:r w:rsidRPr="00EC2F02">
        <w:rPr>
          <w:rFonts w:ascii="Times New Roman" w:hAnsi="Times New Roman" w:cs="Times New Roman"/>
          <w:b/>
          <w:u w:val="single"/>
        </w:rPr>
        <w:t>b) Q</w:t>
      </w:r>
      <w:r w:rsidRPr="00EC2F02">
        <w:rPr>
          <w:rFonts w:ascii="Times New Roman" w:hAnsi="Times New Roman" w:cs="Times New Roman"/>
          <w:u w:val="single"/>
        </w:rPr>
        <w:t>ue en los registros de ésta Alcaldía Municipal se tiene como fecha de ingresos en su orden:</w:t>
      </w:r>
      <w:r w:rsidRPr="00EC2F02">
        <w:rPr>
          <w:rFonts w:ascii="Times New Roman" w:hAnsi="Times New Roman" w:cs="Times New Roman"/>
        </w:rPr>
        <w:t xml:space="preserve">El 22 de junio 2020, 01 de agosto de 2005, 22 de junio de 2020, 01 de mayo de 2015, 01 de julio de 2012,01 de junio de 2000,  22 de junio de 2020, 01 de junio de 2012, 01 de febrero de 2012 y 02 de agosto de 2001. </w:t>
      </w:r>
      <w:r w:rsidRPr="00EC2F02">
        <w:rPr>
          <w:rFonts w:ascii="Times New Roman" w:hAnsi="Times New Roman" w:cs="Times New Roman"/>
          <w:b/>
          <w:u w:val="single"/>
        </w:rPr>
        <w:t>c) Q</w:t>
      </w:r>
      <w:r w:rsidRPr="00EC2F02">
        <w:rPr>
          <w:rFonts w:ascii="Times New Roman" w:hAnsi="Times New Roman" w:cs="Times New Roman"/>
          <w:u w:val="single"/>
        </w:rPr>
        <w:t>ue actualmente devenga un salario mensual,</w:t>
      </w:r>
      <w:r w:rsidRPr="00EC2F02">
        <w:rPr>
          <w:rFonts w:ascii="Times New Roman" w:hAnsi="Times New Roman" w:cs="Times New Roman"/>
        </w:rPr>
        <w:t>don MARIANO AZÚCAR ROQUE, de:Cuatrocientos 00/100 Dólares Estadounidenses (USD $400.00);RICARDO PINEDA AMAYA, de: Trescientos sesenta y cinco 00/100 Dólares Estadounidenses ($365.00); OSMIN FLOREN-TINO CASTILLO, de: Cuatrocientos 00/100 Dólares Estadounidenses (USD $400.00);JOSÉ ELIGIO MÉNDEZ ORTIZ, de: Trescientos sesenta y cinco 00/100 Dólares Esta</w:t>
      </w:r>
      <w:r>
        <w:rPr>
          <w:rFonts w:ascii="Times New Roman" w:hAnsi="Times New Roman" w:cs="Times New Roman"/>
        </w:rPr>
        <w:t>-</w:t>
      </w:r>
      <w:r w:rsidRPr="00EC2F02">
        <w:rPr>
          <w:rFonts w:ascii="Times New Roman" w:hAnsi="Times New Roman" w:cs="Times New Roman"/>
        </w:rPr>
        <w:t>dounidenses ($365.00); WILNER ANTONIO RUIZ, de: Cuatrocientos 00/100 Dólares Estadouni</w:t>
      </w:r>
      <w:r>
        <w:rPr>
          <w:rFonts w:ascii="Times New Roman" w:hAnsi="Times New Roman" w:cs="Times New Roman"/>
        </w:rPr>
        <w:t>-</w:t>
      </w:r>
      <w:r w:rsidRPr="00EC2F02">
        <w:rPr>
          <w:rFonts w:ascii="Times New Roman" w:hAnsi="Times New Roman" w:cs="Times New Roman"/>
        </w:rPr>
        <w:t>denses, (USD $400.00); ANDRÉS HURTADO, de: Trescientos sesenta y cinco 00/100 Dólares Estadounidenses ($365.00); MIGUEL ÁNGEL HERNÁNDEZ PALACIOS, de: Cuatrocientos 00/100 Dólares Estadounidenses (USD $400.00); CARLOS ALBERTO AVENDAÑO, de: Trescientos sesenta y cinco 00/100 Dólares Estadounidenses ($365.00); CARLOS VICENTE MENJIVAR GONZÁLEZ, de: Cuatrocientos 00/100 Dólares Estadounidenses (USD $400.00) Y JOSÉ CLARO LÓPEZ LOVOS, de: Trescientos se-senta y cinco 00/100 Dólares Estadouni-denses ($365.00);</w:t>
      </w:r>
      <w:r w:rsidRPr="00EC2F02">
        <w:rPr>
          <w:rFonts w:ascii="Times New Roman" w:hAnsi="Times New Roman" w:cs="Times New Roman"/>
          <w:b/>
          <w:u w:val="single"/>
        </w:rPr>
        <w:t>d)</w:t>
      </w:r>
      <w:r w:rsidRPr="00EC2F02">
        <w:rPr>
          <w:rFonts w:ascii="Times New Roman" w:hAnsi="Times New Roman" w:cs="Times New Roman"/>
          <w:u w:val="single"/>
        </w:rPr>
        <w:t xml:space="preserve"> Actualmente se cuenta en esta municipalidad con la Disposición Transitorio de Retiro Voluntario, </w:t>
      </w:r>
      <w:r w:rsidRPr="00EC2F02">
        <w:rPr>
          <w:rFonts w:ascii="Times New Roman" w:hAnsi="Times New Roman" w:cs="Times New Roman"/>
        </w:rPr>
        <w:t>con el cual todo empleado que renuncie amparado en dicha disposición recibirá el 100% de su indemnización laboral. Según Acuerdo Municipal Número Trece del uno de mayo del corriente año.</w:t>
      </w:r>
      <w:r w:rsidRPr="00EC2F02">
        <w:rPr>
          <w:rFonts w:ascii="Times New Roman" w:hAnsi="Times New Roman" w:cs="Times New Roman"/>
          <w:b/>
          <w:u w:val="single"/>
        </w:rPr>
        <w:t xml:space="preserve">e) </w:t>
      </w:r>
      <w:r w:rsidRPr="00EC2F02">
        <w:rPr>
          <w:rFonts w:ascii="Times New Roman" w:hAnsi="Times New Roman" w:cs="Times New Roman"/>
          <w:u w:val="single"/>
        </w:rPr>
        <w:t xml:space="preserve">Al efectuar el cálculo de la respectiva indemnización laboral da como resultando total por los (10) diez empleados municipales, la cantidad de: </w:t>
      </w:r>
      <w:r w:rsidRPr="00EC2F02">
        <w:rPr>
          <w:rFonts w:ascii="Times New Roman" w:hAnsi="Times New Roman" w:cs="Times New Roman"/>
          <w:b/>
          <w:u w:val="single"/>
        </w:rPr>
        <w:t>Treinta y nueve mil seiscientos cuarenta 49/100 Dólares de los Estados Unidos de Norte América ($39,640.49).Por Tanto</w:t>
      </w:r>
      <w:r w:rsidRPr="00EC2F02">
        <w:rPr>
          <w:rFonts w:ascii="Times New Roman" w:hAnsi="Times New Roman" w:cs="Times New Roman"/>
          <w:u w:val="single"/>
        </w:rPr>
        <w:t xml:space="preserve">: </w:t>
      </w:r>
      <w:r w:rsidRPr="00EC2F02">
        <w:rPr>
          <w:rFonts w:ascii="Times New Roman" w:hAnsi="Times New Roman" w:cs="Times New Roman"/>
        </w:rPr>
        <w:t xml:space="preserve">El Concejo Municipal en uso de sus facultades que El Confiere El Código Municipal, La Ley de la Carrera Administrativa Municipal. LCAM.; y ala DisposiciónTransitorio de Retiro Voluntario. </w:t>
      </w:r>
      <w:r w:rsidRPr="00EC2F02">
        <w:rPr>
          <w:rFonts w:ascii="Times New Roman" w:hAnsi="Times New Roman" w:cs="Times New Roman"/>
          <w:b/>
          <w:u w:val="single"/>
        </w:rPr>
        <w:t xml:space="preserve">ACUERDA: Primero: </w:t>
      </w:r>
      <w:r w:rsidRPr="00EC2F02">
        <w:rPr>
          <w:rFonts w:ascii="Times New Roman" w:hAnsi="Times New Roman" w:cs="Times New Roman"/>
          <w:u w:val="single"/>
        </w:rPr>
        <w:t xml:space="preserve">Aceptar la Renuncia interpuesta de carácter Irrevocable por parte delos Señores: </w:t>
      </w:r>
      <w:r w:rsidRPr="00EC2F02">
        <w:rPr>
          <w:rFonts w:ascii="Times New Roman" w:hAnsi="Times New Roman" w:cs="Times New Roman"/>
          <w:b/>
          <w:u w:val="single"/>
        </w:rPr>
        <w:t xml:space="preserve">MARIANO AZÚCAR ROQUE, </w:t>
      </w:r>
      <w:r w:rsidRPr="00EC2F02">
        <w:rPr>
          <w:rFonts w:ascii="Times New Roman" w:hAnsi="Times New Roman" w:cs="Times New Roman"/>
          <w:u w:val="single"/>
        </w:rPr>
        <w:t xml:space="preserve">portador de su Documento Único de Identidad Personal No. 02961025-4, y Número de Identidad Tributaria 0821-160764-102-1; Actualmente con el cargo de Auxiliar del Tren de Aseo de esta municipa-lidad. </w:t>
      </w:r>
      <w:r w:rsidRPr="00EC2F02">
        <w:rPr>
          <w:rFonts w:ascii="Times New Roman" w:hAnsi="Times New Roman" w:cs="Times New Roman"/>
          <w:b/>
          <w:u w:val="single"/>
        </w:rPr>
        <w:t xml:space="preserve">RICARDO </w:t>
      </w:r>
      <w:r w:rsidRPr="00EC2F02">
        <w:rPr>
          <w:rFonts w:ascii="Times New Roman" w:hAnsi="Times New Roman" w:cs="Times New Roman"/>
          <w:b/>
          <w:u w:val="single"/>
        </w:rPr>
        <w:lastRenderedPageBreak/>
        <w:t>PINEDA AMAYA</w:t>
      </w:r>
      <w:r w:rsidRPr="00EC2F02">
        <w:rPr>
          <w:rFonts w:ascii="Times New Roman" w:hAnsi="Times New Roman" w:cs="Times New Roman"/>
          <w:u w:val="single"/>
        </w:rPr>
        <w:t>, portador de su Documento Único de Identidad Personal No.03321843-8 y Número de Identidad Tributaria 0810-180158-101-3; Actualmente con el cargo de Barrendero de esta municipalidad.</w:t>
      </w:r>
      <w:r w:rsidRPr="00EC2F02">
        <w:rPr>
          <w:rFonts w:ascii="Times New Roman" w:hAnsi="Times New Roman" w:cs="Times New Roman"/>
          <w:b/>
          <w:u w:val="single"/>
        </w:rPr>
        <w:t>OSMIN FLORENTINO CASTILLO,</w:t>
      </w:r>
      <w:r w:rsidRPr="00EC2F02">
        <w:rPr>
          <w:rFonts w:ascii="Times New Roman" w:hAnsi="Times New Roman" w:cs="Times New Roman"/>
          <w:u w:val="single"/>
        </w:rPr>
        <w:t xml:space="preserve">portador de su Documento Único de Identidad Personal No. 02685948-5 y Número de Identidad Tributaria 0819-150664-101-1; Actualmente con el cargo de Agente del CAM.,de esta municipalidad. </w:t>
      </w:r>
      <w:r w:rsidRPr="00EC2F02">
        <w:rPr>
          <w:rFonts w:ascii="Times New Roman" w:hAnsi="Times New Roman" w:cs="Times New Roman"/>
          <w:b/>
          <w:u w:val="single"/>
        </w:rPr>
        <w:t>JOSÉ ELIGIO MÉNDEZ ORTIZ</w:t>
      </w:r>
      <w:r w:rsidRPr="00EC2F02">
        <w:rPr>
          <w:rFonts w:ascii="Times New Roman" w:hAnsi="Times New Roman" w:cs="Times New Roman"/>
          <w:u w:val="single"/>
        </w:rPr>
        <w:t>, portador de su Documento Único de Identidad Personal No. 05162031-6 y Número de Identidad Tributaria 0821-150474-110-9; Actualmente con el cargo de Auxiliar Operativo de Proyectos Municipales de esta municipalidad.</w:t>
      </w:r>
      <w:r w:rsidRPr="00EC2F02">
        <w:rPr>
          <w:rFonts w:ascii="Times New Roman" w:hAnsi="Times New Roman" w:cs="Times New Roman"/>
          <w:b/>
          <w:u w:val="single"/>
        </w:rPr>
        <w:t>WILNER ANTONIO RUIZ</w:t>
      </w:r>
      <w:r w:rsidRPr="00EC2F02">
        <w:rPr>
          <w:rFonts w:ascii="Times New Roman" w:hAnsi="Times New Roman" w:cs="Times New Roman"/>
          <w:u w:val="single"/>
        </w:rPr>
        <w:t>, portador de su Documento Único de Identidad Personal No. 02971062-2 y Número de Identidad Tributaria 0819-051281-102-0; Actualmente con el cargo de Barrendero de esta municipalidad.</w:t>
      </w:r>
      <w:r w:rsidRPr="00EC2F02">
        <w:rPr>
          <w:rFonts w:ascii="Times New Roman" w:hAnsi="Times New Roman" w:cs="Times New Roman"/>
          <w:b/>
          <w:u w:val="single"/>
        </w:rPr>
        <w:t>ANDRÉS HUR-TADO,</w:t>
      </w:r>
      <w:r w:rsidRPr="00EC2F02">
        <w:rPr>
          <w:rFonts w:ascii="Times New Roman" w:hAnsi="Times New Roman" w:cs="Times New Roman"/>
          <w:u w:val="single"/>
        </w:rPr>
        <w:t xml:space="preserve"> portador de su Documento Único de Identidad Personal No. 02507746-2 y Número de Identidad Tributaria 0821-081241-002-2; Actualmente con el cargo de Barrendero de esta municipalidad.</w:t>
      </w:r>
      <w:r w:rsidRPr="00EC2F02">
        <w:rPr>
          <w:rFonts w:ascii="Times New Roman" w:hAnsi="Times New Roman" w:cs="Times New Roman"/>
          <w:b/>
          <w:u w:val="single"/>
        </w:rPr>
        <w:t>MIGUEL ÁNGEL HERNÁNDEZ PALACIOS,</w:t>
      </w:r>
      <w:r w:rsidRPr="00EC2F02">
        <w:rPr>
          <w:rFonts w:ascii="Times New Roman" w:hAnsi="Times New Roman" w:cs="Times New Roman"/>
          <w:u w:val="single"/>
        </w:rPr>
        <w:t xml:space="preserve"> portador de su Documento Único de Identidad Personal No.  04418352-3 y Número de Identidad Tributaria 0819-100790-101-0; Actualmente con el cargo de Agente del CAM., de esta municipalidad. </w:t>
      </w:r>
      <w:r w:rsidRPr="00EC2F02">
        <w:rPr>
          <w:rFonts w:ascii="Times New Roman" w:hAnsi="Times New Roman" w:cs="Times New Roman"/>
          <w:b/>
          <w:u w:val="single"/>
        </w:rPr>
        <w:t>CARLOS ALBERTO AVENDAÑO</w:t>
      </w:r>
      <w:r w:rsidRPr="00EC2F02">
        <w:rPr>
          <w:rFonts w:ascii="Times New Roman" w:hAnsi="Times New Roman" w:cs="Times New Roman"/>
          <w:u w:val="single"/>
        </w:rPr>
        <w:t xml:space="preserve">, portador de su Documento Único de Identidad Personal No. 01279275-2 y Número de Identidad Tributaria 0821-100452-101-3; Actualmente con el cargo de Monitor de la Escuelita de fútbol de esta municipalidad. </w:t>
      </w:r>
      <w:r w:rsidRPr="00EC2F02">
        <w:rPr>
          <w:rFonts w:ascii="Times New Roman" w:hAnsi="Times New Roman" w:cs="Times New Roman"/>
          <w:b/>
          <w:u w:val="single"/>
        </w:rPr>
        <w:t>CARLOS VICENTE MENJIVAR GONZÁLEZ</w:t>
      </w:r>
      <w:r w:rsidRPr="00EC2F02">
        <w:rPr>
          <w:rFonts w:ascii="Times New Roman" w:hAnsi="Times New Roman" w:cs="Times New Roman"/>
          <w:u w:val="single"/>
        </w:rPr>
        <w:t xml:space="preserve">, portador de su Documento Único de Identidad Personal No. 01213844-5 y Número de Identidad Tributaria 0813-250167-001-8; Actualmente con el cargo de Agente del CAM. de esta municipalidad y </w:t>
      </w:r>
      <w:r w:rsidRPr="00EC2F02">
        <w:rPr>
          <w:rFonts w:ascii="Times New Roman" w:hAnsi="Times New Roman" w:cs="Times New Roman"/>
          <w:b/>
          <w:u w:val="single"/>
        </w:rPr>
        <w:t>JOSÉ CLARO LÓPEZ LOVOS</w:t>
      </w:r>
      <w:r w:rsidRPr="00EC2F02">
        <w:rPr>
          <w:rFonts w:ascii="Times New Roman" w:hAnsi="Times New Roman" w:cs="Times New Roman"/>
          <w:u w:val="single"/>
        </w:rPr>
        <w:t xml:space="preserve">, portador de su Documento Único de Iden-tidad Personal No. 01430201-6 y Número de Identidad Tributaria 1218-090751-001-0Actualmen-te con el cargo de Barrendero de esta municipalidad. </w:t>
      </w:r>
      <w:r w:rsidRPr="00EC2F02">
        <w:rPr>
          <w:rFonts w:ascii="Times New Roman" w:hAnsi="Times New Roman" w:cs="Times New Roman"/>
          <w:b/>
          <w:u w:val="single"/>
        </w:rPr>
        <w:t>Segundo:</w:t>
      </w:r>
      <w:r w:rsidRPr="00EC2F02">
        <w:rPr>
          <w:rFonts w:ascii="Times New Roman" w:hAnsi="Times New Roman" w:cs="Times New Roman"/>
          <w:u w:val="single"/>
        </w:rPr>
        <w:t xml:space="preserve"> Autorizar al Tesorero Municipal la erogación del Fondo Común Municipal, al señor: </w:t>
      </w:r>
      <w:r w:rsidRPr="00EC2F02">
        <w:rPr>
          <w:rFonts w:ascii="Times New Roman" w:hAnsi="Times New Roman" w:cs="Times New Roman"/>
          <w:b/>
          <w:u w:val="single"/>
        </w:rPr>
        <w:t>MARIANO AZÚCAR ROQUE,</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Ochocientos noventa y cinco 56/100 Dólares de los Estados Unidos de Norte América ($895.56);RICARDO PINEDA AMAYA,</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Seis mil doscientos cincuenta y uno 65/100 Dólares de los Estados Unidos de Norte América ($6,251.65);OSMIN FLORENTINO CASTILLO</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Ochocientos noventa y cinco 56/100 Dólares de los Estados Unidos de Norte América ($895.56);JOSÉ ELIGIO MÉNDEZ ORTIZ</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Dos mil seiscientos noventa y cuatro 93/100 Dólares de los Estados Unidos de Norte América ($2,694.93);WILNER ANTONIO RUIZ</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Cuatro mil ochenta y cinco 56/100 Dólares de los Estados Unidos de Norte América ($4,085.56);ANDRÉS HURTADO</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Ocho mil ciento treinta y ocho 49/100 Dólares de los Estados Unidos de Norte América ($8,138.49);MIGUELÁNGEL HERNÁNDEZ PALACIOS</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Ochocientos noventa y cinco 56/100 Dólares de los Estados Unidos de Norte América ($895.56;CARLOS ALBERTO AVENDAÑO</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Tres mil setecientos cincuenta y ocho 49/100 Dólares de los Estados Unidos de Norte América ($3,758.49);CARLOS VICENTE MENJIVAR GONZÁLEZ</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Cuatro mil doscientos cincuenta y dos 22/100 Dólares de los Estados Unidos de Norte América ($4,252.22) yJOSÉ CLARO LÓPEZ LOVOS,</w:t>
      </w:r>
      <w:r w:rsidRPr="00EC2F02">
        <w:rPr>
          <w:rFonts w:ascii="Times New Roman" w:hAnsi="Times New Roman" w:cs="Times New Roman"/>
          <w:u w:val="single"/>
        </w:rPr>
        <w:t xml:space="preserve"> por la cantidad de: </w:t>
      </w:r>
      <w:r w:rsidRPr="00EC2F02">
        <w:rPr>
          <w:rFonts w:ascii="Times New Roman" w:hAnsi="Times New Roman" w:cs="Times New Roman"/>
          <w:b/>
          <w:u w:val="single"/>
        </w:rPr>
        <w:t xml:space="preserve">Siete mil setecientos setentay dos 47/100 Dólares de los Estados Unidos de Norte América ($7,772.47). </w:t>
      </w:r>
      <w:r w:rsidRPr="00EC2F02">
        <w:rPr>
          <w:rFonts w:ascii="Times New Roman" w:hAnsi="Times New Roman" w:cs="Times New Roman"/>
          <w:u w:val="single"/>
        </w:rPr>
        <w:t>En una sola cuota, durante el mes de octubre del corriente año</w:t>
      </w:r>
      <w:proofErr w:type="gramStart"/>
      <w:r w:rsidRPr="00EC2F02">
        <w:rPr>
          <w:rFonts w:ascii="Times New Roman" w:hAnsi="Times New Roman" w:cs="Times New Roman"/>
          <w:u w:val="single"/>
        </w:rPr>
        <w:t>;en</w:t>
      </w:r>
      <w:proofErr w:type="gramEnd"/>
      <w:r w:rsidRPr="00EC2F02">
        <w:rPr>
          <w:rFonts w:ascii="Times New Roman" w:hAnsi="Times New Roman" w:cs="Times New Roman"/>
          <w:u w:val="single"/>
        </w:rPr>
        <w:t xml:space="preserve"> concepto de indemnización laboral por retiro voluntario, de conformidad a la documentación legal que se le presente. Gasto que será aplicado al Presupuesto Municipal vigente. </w:t>
      </w:r>
      <w:r w:rsidRPr="00EC2F02">
        <w:rPr>
          <w:rFonts w:ascii="Times New Roman" w:hAnsi="Times New Roman" w:cs="Times New Roman"/>
          <w:b/>
          <w:u w:val="single"/>
        </w:rPr>
        <w:t>Tercero:</w:t>
      </w:r>
      <w:r w:rsidRPr="00EC2F02">
        <w:rPr>
          <w:rFonts w:ascii="Times New Roman" w:hAnsi="Times New Roman" w:cs="Times New Roman"/>
          <w:u w:val="single"/>
        </w:rPr>
        <w:t xml:space="preserve"> Certifíquese y </w:t>
      </w:r>
      <w:r w:rsidRPr="00EC2F02">
        <w:rPr>
          <w:rFonts w:ascii="Times New Roman" w:eastAsia="Times New Roman" w:hAnsi="Times New Roman" w:cs="Times New Roman"/>
          <w:u w:val="single"/>
        </w:rPr>
        <w:t>comuníquese para los demás efectos legales consiguientes.........................................................</w:t>
      </w:r>
      <w:r>
        <w:rPr>
          <w:rFonts w:ascii="Times New Roman" w:eastAsia="Times New Roman" w:hAnsi="Times New Roman" w:cs="Times New Roman"/>
          <w:u w:val="single"/>
        </w:rPr>
        <w:t>..........</w:t>
      </w:r>
      <w:r w:rsidRPr="00EC2F02">
        <w:rPr>
          <w:rFonts w:ascii="Times New Roman" w:eastAsia="Times New Roman" w:hAnsi="Times New Roman" w:cs="Times New Roman"/>
          <w:u w:val="single"/>
        </w:rPr>
        <w:t>.</w:t>
      </w:r>
    </w:p>
    <w:p w:rsidR="00E07F62" w:rsidRDefault="00E07F62" w:rsidP="00E07F62">
      <w:pPr>
        <w:spacing w:after="0" w:line="240" w:lineRule="auto"/>
        <w:ind w:right="51"/>
        <w:jc w:val="both"/>
        <w:rPr>
          <w:rFonts w:ascii="Times New Roman" w:hAnsi="Times New Roman" w:cs="Times New Roman"/>
          <w:b/>
          <w:bCs/>
          <w:u w:val="single"/>
        </w:rPr>
      </w:pPr>
    </w:p>
    <w:p w:rsidR="00E07F62" w:rsidRPr="00AE072F" w:rsidRDefault="00E07F62" w:rsidP="00E07F62">
      <w:pPr>
        <w:spacing w:after="0" w:line="240" w:lineRule="auto"/>
        <w:ind w:right="51"/>
        <w:jc w:val="both"/>
        <w:rPr>
          <w:rFonts w:ascii="Times New Roman" w:hAnsi="Times New Roman" w:cs="Times New Roman"/>
          <w:b/>
          <w:bCs/>
          <w:sz w:val="23"/>
          <w:szCs w:val="23"/>
          <w:u w:val="single"/>
        </w:rPr>
      </w:pPr>
      <w:r w:rsidRPr="00AE072F">
        <w:rPr>
          <w:rFonts w:ascii="Times New Roman" w:hAnsi="Times New Roman" w:cs="Times New Roman"/>
          <w:b/>
          <w:bCs/>
          <w:sz w:val="23"/>
          <w:szCs w:val="23"/>
          <w:u w:val="single"/>
        </w:rPr>
        <w:t xml:space="preserve">ACUERDO NUMERO CUATRO: </w:t>
      </w:r>
      <w:r w:rsidRPr="00AE072F">
        <w:rPr>
          <w:rFonts w:ascii="Times New Roman" w:hAnsi="Times New Roman" w:cs="Times New Roman"/>
          <w:sz w:val="23"/>
          <w:szCs w:val="23"/>
          <w:u w:val="single"/>
        </w:rPr>
        <w:t xml:space="preserve">El Concejo Municipal de Villa San Luis La Herradura De-partamento de la Paz, </w:t>
      </w:r>
      <w:r w:rsidRPr="00AE072F">
        <w:rPr>
          <w:rFonts w:ascii="Times New Roman" w:hAnsi="Times New Roman" w:cs="Times New Roman"/>
          <w:b/>
          <w:sz w:val="23"/>
          <w:szCs w:val="23"/>
          <w:u w:val="single"/>
        </w:rPr>
        <w:t>Considerando a)</w:t>
      </w:r>
      <w:r w:rsidRPr="00AE072F">
        <w:rPr>
          <w:rFonts w:ascii="Times New Roman" w:eastAsia="Times New Roman" w:hAnsi="Times New Roman" w:cs="Times New Roman"/>
          <w:bCs/>
          <w:sz w:val="23"/>
          <w:szCs w:val="23"/>
          <w:u w:val="single"/>
          <w:lang w:val="es-ES" w:eastAsia="es-ES"/>
        </w:rPr>
        <w:t xml:space="preserve">Lo expuesto por parte del señor </w:t>
      </w:r>
      <w:r w:rsidRPr="00AE072F">
        <w:rPr>
          <w:rFonts w:ascii="Times New Roman" w:hAnsi="Times New Roman" w:cs="Times New Roman"/>
          <w:sz w:val="23"/>
          <w:szCs w:val="23"/>
          <w:u w:val="single"/>
        </w:rPr>
        <w:t>José Israel Rojas Martínez, Jefe de Mantenimiento Eléctrico, de esta municipalidad</w:t>
      </w:r>
      <w:r w:rsidRPr="00AE072F">
        <w:rPr>
          <w:rFonts w:ascii="Times New Roman" w:eastAsia="Times New Roman" w:hAnsi="Times New Roman" w:cs="Times New Roman"/>
          <w:bCs/>
          <w:sz w:val="23"/>
          <w:szCs w:val="23"/>
          <w:u w:val="single"/>
          <w:lang w:val="es-ES" w:eastAsia="es-ES"/>
        </w:rPr>
        <w:t xml:space="preserve">, </w:t>
      </w:r>
      <w:r w:rsidRPr="00AE072F">
        <w:rPr>
          <w:rFonts w:ascii="Times New Roman" w:eastAsia="Times New Roman" w:hAnsi="Times New Roman" w:cs="Times New Roman"/>
          <w:bCs/>
          <w:sz w:val="23"/>
          <w:szCs w:val="23"/>
          <w:lang w:val="es-ES" w:eastAsia="es-ES"/>
        </w:rPr>
        <w:t xml:space="preserve">donde manifiesta que de acuerdo a la inspección de campo, realizada por técnicos de Delsur, a la Sub-estación eléctrica con un transfor-mador de 25 Kv, el cual abastece el suministro eléctrico de las bombas encargadas de la extracción de agua potable para luego ser distribuida en la red hidráulica del Proyecto de Agua Potable de esta municipalidad, se pudo verificar que la </w:t>
      </w:r>
      <w:r w:rsidRPr="00AE072F">
        <w:rPr>
          <w:rFonts w:ascii="Times New Roman" w:eastAsia="Times New Roman" w:hAnsi="Times New Roman" w:cs="Times New Roman"/>
          <w:bCs/>
          <w:sz w:val="23"/>
          <w:szCs w:val="23"/>
          <w:lang w:val="es-ES" w:eastAsia="es-ES"/>
        </w:rPr>
        <w:lastRenderedPageBreak/>
        <w:t>sub-estación existente no da abasto en el consumo eléctrico de los equipos, debido a que día con día se van optimizando y necesitando mayor voltaje, con el pasar del tiempo la vida útil de la sub-estaciónexistente está llegando a su fin, siendo necesario una actualización con una fuente de energía eléctrica segura.</w:t>
      </w:r>
      <w:r w:rsidRPr="00AE072F">
        <w:rPr>
          <w:rFonts w:ascii="Times New Roman" w:eastAsia="Times New Roman" w:hAnsi="Times New Roman" w:cs="Times New Roman"/>
          <w:b/>
          <w:bCs/>
          <w:sz w:val="23"/>
          <w:szCs w:val="23"/>
          <w:u w:val="single"/>
          <w:lang w:val="es-ES" w:eastAsia="es-ES"/>
        </w:rPr>
        <w:t>b)</w:t>
      </w:r>
      <w:r w:rsidRPr="00AE072F">
        <w:rPr>
          <w:rFonts w:ascii="Times New Roman" w:eastAsia="Times New Roman" w:hAnsi="Times New Roman" w:cs="Times New Roman"/>
          <w:bCs/>
          <w:sz w:val="23"/>
          <w:szCs w:val="23"/>
          <w:u w:val="single"/>
          <w:lang w:val="es-ES" w:eastAsia="es-ES"/>
        </w:rPr>
        <w:t xml:space="preserve"> Este día el Jefe de Proyectos de esta municipalidad, Arq. </w:t>
      </w:r>
      <w:r w:rsidRPr="00AE072F">
        <w:rPr>
          <w:rFonts w:ascii="Times New Roman" w:hAnsi="Times New Roman" w:cs="Times New Roman"/>
          <w:sz w:val="23"/>
          <w:szCs w:val="23"/>
          <w:u w:val="single"/>
        </w:rPr>
        <w:t>Wilber AsdrúbalArévalo Villegas;</w:t>
      </w:r>
      <w:r w:rsidRPr="00AE072F">
        <w:rPr>
          <w:rFonts w:ascii="Times New Roman" w:hAnsi="Times New Roman" w:cs="Times New Roman"/>
          <w:sz w:val="23"/>
          <w:szCs w:val="23"/>
        </w:rPr>
        <w:t xml:space="preserve"> ha presentado la Carpeta Técnica para su aprobación del proyecto denominado: </w:t>
      </w:r>
      <w:r w:rsidRPr="00AE072F">
        <w:rPr>
          <w:rFonts w:ascii="Times New Roman" w:eastAsia="Times New Roman" w:hAnsi="Times New Roman" w:cs="Times New Roman"/>
          <w:bCs/>
          <w:sz w:val="23"/>
          <w:szCs w:val="23"/>
          <w:lang w:val="es-ES" w:eastAsia="es-ES"/>
        </w:rPr>
        <w:t>“</w:t>
      </w:r>
      <w:r w:rsidRPr="00AE072F">
        <w:rPr>
          <w:rFonts w:ascii="Times New Roman" w:hAnsi="Times New Roman" w:cs="Times New Roman"/>
          <w:sz w:val="23"/>
          <w:szCs w:val="23"/>
        </w:rPr>
        <w:t>Mejoramiento de Sub-Estación y Conexión de Servicios Nuevos, San Luis La Herradura, La Paz 2021.</w:t>
      </w:r>
      <w:r w:rsidRPr="00AE072F">
        <w:rPr>
          <w:rFonts w:ascii="Times New Roman" w:eastAsia="Gulim" w:hAnsi="Times New Roman" w:cs="Times New Roman"/>
          <w:sz w:val="23"/>
          <w:szCs w:val="23"/>
          <w:lang w:val="es-ES"/>
        </w:rPr>
        <w:t>”; por un monto de: Nueve mil trescientos cuarenta y nueve 49/100 Dólares Estadounidenses ($9,349.49).</w:t>
      </w:r>
      <w:r w:rsidRPr="00AE072F">
        <w:rPr>
          <w:rFonts w:ascii="Times New Roman" w:hAnsi="Times New Roman" w:cs="Times New Roman"/>
          <w:b/>
          <w:sz w:val="23"/>
          <w:szCs w:val="23"/>
          <w:u w:val="single"/>
        </w:rPr>
        <w:t>Por Tanto;</w:t>
      </w:r>
      <w:r w:rsidRPr="00AE072F">
        <w:rPr>
          <w:rFonts w:ascii="Times New Roman" w:hAnsi="Times New Roman" w:cs="Times New Roman"/>
          <w:sz w:val="23"/>
          <w:szCs w:val="23"/>
        </w:rPr>
        <w:t xml:space="preserve"> El Concejo Municipal e</w:t>
      </w:r>
      <w:r w:rsidRPr="00AE072F">
        <w:rPr>
          <w:rFonts w:ascii="Times New Roman" w:eastAsia="Times New Roman" w:hAnsi="Times New Roman" w:cs="Times New Roman"/>
          <w:bCs/>
          <w:sz w:val="23"/>
          <w:szCs w:val="23"/>
          <w:lang w:val="es-ES" w:eastAsia="es-ES"/>
        </w:rPr>
        <w:t xml:space="preserve">n uso de las facultades que le confiere el Código Municipal, La Ley del Fondo para El Desarrollo Económico y Social de los municipios (75% FODES), el Presupuesto Municipal del ejercicio dos mil veintiuno; por ser de urgente necesidad el servicio de agua potable para la población a beneficiarse. </w:t>
      </w:r>
      <w:r w:rsidRPr="00AE072F">
        <w:rPr>
          <w:rFonts w:ascii="Times New Roman" w:eastAsia="Times New Roman" w:hAnsi="Times New Roman" w:cs="Times New Roman"/>
          <w:b/>
          <w:bCs/>
          <w:sz w:val="23"/>
          <w:szCs w:val="23"/>
          <w:u w:val="single"/>
          <w:lang w:val="es-ES" w:eastAsia="es-ES"/>
        </w:rPr>
        <w:t xml:space="preserve">ACUERDA: Primero: </w:t>
      </w:r>
      <w:r w:rsidRPr="00AE072F">
        <w:rPr>
          <w:rFonts w:ascii="Times New Roman" w:hAnsi="Times New Roman" w:cs="Times New Roman"/>
          <w:b/>
          <w:sz w:val="23"/>
          <w:szCs w:val="23"/>
          <w:u w:val="single"/>
        </w:rPr>
        <w:t xml:space="preserve">Aprobar la Carpeta Técnica </w:t>
      </w:r>
      <w:r w:rsidRPr="00AE072F">
        <w:rPr>
          <w:rFonts w:ascii="Times New Roman" w:hAnsi="Times New Roman" w:cs="Times New Roman"/>
          <w:sz w:val="23"/>
          <w:szCs w:val="23"/>
          <w:u w:val="single"/>
        </w:rPr>
        <w:t>para el proyecto denominado: “Mejoramiento de Sub-Estación y Conexión de Servicios Nuevos, San Luis La Herradura, La Paz 2021.</w:t>
      </w:r>
      <w:r w:rsidRPr="00AE072F">
        <w:rPr>
          <w:rFonts w:ascii="Times New Roman" w:eastAsia="Gulim" w:hAnsi="Times New Roman" w:cs="Times New Roman"/>
          <w:sz w:val="23"/>
          <w:szCs w:val="23"/>
          <w:u w:val="single"/>
          <w:lang w:val="es-ES"/>
        </w:rPr>
        <w:t xml:space="preserve">”; por un monto de: </w:t>
      </w:r>
      <w:r w:rsidRPr="00AE072F">
        <w:rPr>
          <w:rFonts w:ascii="Times New Roman" w:eastAsia="Gulim" w:hAnsi="Times New Roman" w:cs="Times New Roman"/>
          <w:b/>
          <w:sz w:val="23"/>
          <w:szCs w:val="23"/>
          <w:u w:val="single"/>
          <w:lang w:val="es-ES"/>
        </w:rPr>
        <w:t>Nueve mil trescientos cuarenta y nueve 49/100 Dólares Estadounidenses ($9,349.49)</w:t>
      </w:r>
      <w:r w:rsidRPr="00AE072F">
        <w:rPr>
          <w:rFonts w:ascii="Times New Roman" w:hAnsi="Times New Roman" w:cs="Times New Roman"/>
          <w:sz w:val="23"/>
          <w:szCs w:val="23"/>
          <w:u w:val="single"/>
        </w:rPr>
        <w:t xml:space="preserve">”; el cual se ejecutara bajo el sistema de Administración; con fondos FODES. </w:t>
      </w:r>
      <w:r w:rsidRPr="00AE072F">
        <w:rPr>
          <w:rFonts w:ascii="Times New Roman" w:hAnsi="Times New Roman" w:cs="Times New Roman"/>
          <w:b/>
          <w:sz w:val="23"/>
          <w:szCs w:val="23"/>
          <w:u w:val="single"/>
        </w:rPr>
        <w:t>Segundo</w:t>
      </w:r>
      <w:proofErr w:type="gramStart"/>
      <w:r w:rsidRPr="00AE072F">
        <w:rPr>
          <w:rFonts w:ascii="Times New Roman" w:hAnsi="Times New Roman" w:cs="Times New Roman"/>
          <w:b/>
          <w:sz w:val="23"/>
          <w:szCs w:val="23"/>
          <w:u w:val="single"/>
        </w:rPr>
        <w:t>:Instruir</w:t>
      </w:r>
      <w:proofErr w:type="gramEnd"/>
      <w:r w:rsidRPr="00AE072F">
        <w:rPr>
          <w:rFonts w:ascii="Times New Roman" w:hAnsi="Times New Roman" w:cs="Times New Roman"/>
          <w:b/>
          <w:sz w:val="23"/>
          <w:szCs w:val="23"/>
          <w:u w:val="single"/>
        </w:rPr>
        <w:t xml:space="preserve"> a la Jefa de la Unidad de Adquisiciones y Contra-taciones Institucionales. UACI</w:t>
      </w:r>
      <w:r w:rsidRPr="00AE072F">
        <w:rPr>
          <w:rFonts w:ascii="Times New Roman" w:hAnsi="Times New Roman" w:cs="Times New Roman"/>
          <w:sz w:val="23"/>
          <w:szCs w:val="23"/>
          <w:u w:val="single"/>
        </w:rPr>
        <w:t xml:space="preserve">., de esta municipalidad para que realice los procesos correspon-dientes para la contratación de los bienes y servicios correspondientes para le realización del proyecto: </w:t>
      </w:r>
      <w:r w:rsidRPr="00AE072F">
        <w:rPr>
          <w:rFonts w:ascii="Times New Roman" w:eastAsia="Times New Roman" w:hAnsi="Times New Roman" w:cs="Times New Roman"/>
          <w:bCs/>
          <w:sz w:val="23"/>
          <w:szCs w:val="23"/>
          <w:u w:val="single"/>
          <w:lang w:val="es-ES" w:eastAsia="es-ES"/>
        </w:rPr>
        <w:t>“</w:t>
      </w:r>
      <w:r w:rsidRPr="00AE072F">
        <w:rPr>
          <w:rFonts w:ascii="Times New Roman" w:hAnsi="Times New Roman" w:cs="Times New Roman"/>
          <w:sz w:val="23"/>
          <w:szCs w:val="23"/>
          <w:u w:val="single"/>
        </w:rPr>
        <w:t>Mejoramiento de Sub-Estación y Conexión de Servicios Nuevos, San Luis La Herra-dura, La Paz 2021</w:t>
      </w:r>
      <w:r w:rsidRPr="00AE072F">
        <w:rPr>
          <w:rFonts w:ascii="Times New Roman" w:eastAsia="Gulim" w:hAnsi="Times New Roman" w:cs="Times New Roman"/>
          <w:sz w:val="23"/>
          <w:szCs w:val="23"/>
          <w:u w:val="single"/>
          <w:lang w:val="es-ES"/>
        </w:rPr>
        <w:t xml:space="preserve">”; </w:t>
      </w:r>
      <w:r w:rsidRPr="00AE072F">
        <w:rPr>
          <w:rFonts w:ascii="Times New Roman" w:hAnsi="Times New Roman" w:cs="Times New Roman"/>
          <w:sz w:val="23"/>
          <w:szCs w:val="23"/>
          <w:u w:val="single"/>
        </w:rPr>
        <w:t xml:space="preserve">por Administración; de conformidad a la LACAP.; vigente. </w:t>
      </w:r>
      <w:r w:rsidRPr="00AE072F">
        <w:rPr>
          <w:rFonts w:ascii="Times New Roman" w:hAnsi="Times New Roman" w:cs="Times New Roman"/>
          <w:b/>
          <w:sz w:val="23"/>
          <w:szCs w:val="23"/>
          <w:u w:val="single"/>
        </w:rPr>
        <w:t>Tercero</w:t>
      </w:r>
      <w:proofErr w:type="gramStart"/>
      <w:r w:rsidRPr="00AE072F">
        <w:rPr>
          <w:rFonts w:ascii="Times New Roman" w:hAnsi="Times New Roman" w:cs="Times New Roman"/>
          <w:b/>
          <w:sz w:val="23"/>
          <w:szCs w:val="23"/>
          <w:u w:val="single"/>
        </w:rPr>
        <w:t>:Se</w:t>
      </w:r>
      <w:proofErr w:type="gramEnd"/>
      <w:r w:rsidRPr="00AE072F">
        <w:rPr>
          <w:rFonts w:ascii="Times New Roman" w:hAnsi="Times New Roman" w:cs="Times New Roman"/>
          <w:b/>
          <w:sz w:val="23"/>
          <w:szCs w:val="23"/>
          <w:u w:val="single"/>
        </w:rPr>
        <w:t xml:space="preserve"> autoriza al señor: César Alonso Villalta Reyes, Tesorero Municipal,</w:t>
      </w:r>
      <w:r w:rsidRPr="00AE072F">
        <w:rPr>
          <w:rFonts w:ascii="Times New Roman" w:hAnsi="Times New Roman" w:cs="Times New Roman"/>
          <w:sz w:val="23"/>
          <w:szCs w:val="23"/>
          <w:u w:val="single"/>
        </w:rPr>
        <w:t xml:space="preserve"> para que efectué </w:t>
      </w:r>
      <w:r w:rsidRPr="00AE072F">
        <w:rPr>
          <w:rFonts w:ascii="Times New Roman" w:eastAsia="Times New Roman" w:hAnsi="Times New Roman" w:cs="Times New Roman"/>
          <w:sz w:val="23"/>
          <w:szCs w:val="23"/>
          <w:u w:val="single"/>
          <w:lang w:val="es-ES" w:eastAsia="es-ES"/>
        </w:rPr>
        <w:t xml:space="preserve">la erogación de fondos FODES, por la cantidad de: </w:t>
      </w:r>
      <w:r w:rsidRPr="00AE072F">
        <w:rPr>
          <w:rFonts w:ascii="Times New Roman" w:eastAsia="Gulim" w:hAnsi="Times New Roman" w:cs="Times New Roman"/>
          <w:b/>
          <w:sz w:val="23"/>
          <w:szCs w:val="23"/>
          <w:u w:val="single"/>
          <w:lang w:val="es-ES"/>
        </w:rPr>
        <w:t>Nueve mil trescientos cuarenta y nueve 49/100 Dólares Estadounidenses ($9,349.49)</w:t>
      </w:r>
      <w:r w:rsidRPr="00AE072F">
        <w:rPr>
          <w:rFonts w:ascii="Times New Roman" w:hAnsi="Times New Roman" w:cs="Times New Roman"/>
          <w:sz w:val="23"/>
          <w:szCs w:val="23"/>
          <w:u w:val="single"/>
        </w:rPr>
        <w:t xml:space="preserve">”; </w:t>
      </w:r>
      <w:r w:rsidRPr="00AE072F">
        <w:rPr>
          <w:rFonts w:ascii="Times New Roman" w:eastAsia="Gulim" w:hAnsi="Times New Roman" w:cs="Times New Roman"/>
          <w:sz w:val="23"/>
          <w:szCs w:val="23"/>
          <w:u w:val="single"/>
          <w:lang w:val="es-ES"/>
        </w:rPr>
        <w:t xml:space="preserve">para la realización del Proyecto: </w:t>
      </w:r>
      <w:r w:rsidRPr="00AE072F">
        <w:rPr>
          <w:rFonts w:ascii="Times New Roman" w:eastAsia="Times New Roman" w:hAnsi="Times New Roman" w:cs="Times New Roman"/>
          <w:bCs/>
          <w:sz w:val="23"/>
          <w:szCs w:val="23"/>
          <w:u w:val="single"/>
          <w:lang w:val="es-ES" w:eastAsia="es-ES"/>
        </w:rPr>
        <w:t>“</w:t>
      </w:r>
      <w:r w:rsidRPr="00AE072F">
        <w:rPr>
          <w:rFonts w:ascii="Times New Roman" w:hAnsi="Times New Roman" w:cs="Times New Roman"/>
          <w:sz w:val="23"/>
          <w:szCs w:val="23"/>
          <w:u w:val="single"/>
        </w:rPr>
        <w:t>Mejoramiento de Sub-Estación y Conexión de Servicios Nuevos, San Luis La Herradura, La Paz 2021</w:t>
      </w:r>
      <w:r w:rsidRPr="00AE072F">
        <w:rPr>
          <w:rFonts w:ascii="Times New Roman" w:eastAsia="Gulim" w:hAnsi="Times New Roman" w:cs="Times New Roman"/>
          <w:sz w:val="23"/>
          <w:szCs w:val="23"/>
          <w:u w:val="single"/>
          <w:lang w:val="es-ES"/>
        </w:rPr>
        <w:t xml:space="preserve">”; Por Administración. </w:t>
      </w:r>
      <w:r w:rsidRPr="00AE072F">
        <w:rPr>
          <w:rFonts w:ascii="Times New Roman" w:hAnsi="Times New Roman" w:cs="Times New Roman"/>
          <w:sz w:val="23"/>
          <w:szCs w:val="23"/>
          <w:u w:val="single"/>
        </w:rPr>
        <w:t xml:space="preserve">Gasto que será aplicado al presupuesto Municipal vigente. </w:t>
      </w:r>
      <w:r w:rsidRPr="00AE072F">
        <w:rPr>
          <w:rFonts w:ascii="Times New Roman" w:eastAsia="Times New Roman" w:hAnsi="Times New Roman" w:cs="Times New Roman"/>
          <w:b/>
          <w:sz w:val="23"/>
          <w:szCs w:val="23"/>
          <w:u w:val="single"/>
          <w:lang w:val="es-ES" w:eastAsia="es-ES"/>
        </w:rPr>
        <w:t>Cuarto</w:t>
      </w:r>
      <w:proofErr w:type="gramStart"/>
      <w:r w:rsidRPr="00AE072F">
        <w:rPr>
          <w:rFonts w:ascii="Times New Roman" w:eastAsia="Times New Roman" w:hAnsi="Times New Roman" w:cs="Times New Roman"/>
          <w:b/>
          <w:sz w:val="23"/>
          <w:szCs w:val="23"/>
          <w:u w:val="single"/>
          <w:lang w:val="es-ES" w:eastAsia="es-ES"/>
        </w:rPr>
        <w:t>:</w:t>
      </w:r>
      <w:r w:rsidRPr="00AE072F">
        <w:rPr>
          <w:rFonts w:ascii="Times New Roman" w:eastAsia="Times New Roman" w:hAnsi="Times New Roman" w:cs="Times New Roman"/>
          <w:sz w:val="23"/>
          <w:szCs w:val="23"/>
          <w:u w:val="single"/>
          <w:lang w:val="es-ES" w:eastAsia="es-ES"/>
        </w:rPr>
        <w:t>Se</w:t>
      </w:r>
      <w:proofErr w:type="gramEnd"/>
      <w:r w:rsidRPr="00AE072F">
        <w:rPr>
          <w:rFonts w:ascii="Times New Roman" w:eastAsia="Times New Roman" w:hAnsi="Times New Roman" w:cs="Times New Roman"/>
          <w:sz w:val="23"/>
          <w:szCs w:val="23"/>
          <w:u w:val="single"/>
          <w:lang w:val="es-ES" w:eastAsia="es-ES"/>
        </w:rPr>
        <w:t xml:space="preserve"> nombra </w:t>
      </w:r>
      <w:r w:rsidRPr="00AE072F">
        <w:rPr>
          <w:rFonts w:ascii="Times New Roman" w:hAnsi="Times New Roman" w:cs="Times New Roman"/>
          <w:sz w:val="23"/>
          <w:szCs w:val="23"/>
          <w:u w:val="single"/>
        </w:rPr>
        <w:t xml:space="preserve">como administrador de orden de compra a:José Israel Rojas Martínez, Jefe de Mantenimiento Eléctrico, de esta municipalidad. </w:t>
      </w:r>
      <w:r w:rsidRPr="00AE072F">
        <w:rPr>
          <w:rFonts w:ascii="Times New Roman" w:eastAsia="Times New Roman" w:hAnsi="Times New Roman" w:cs="Times New Roman"/>
          <w:b/>
          <w:sz w:val="23"/>
          <w:szCs w:val="23"/>
          <w:u w:val="single"/>
          <w:lang w:val="es-ES" w:eastAsia="es-ES"/>
        </w:rPr>
        <w:t>Quinto</w:t>
      </w:r>
      <w:proofErr w:type="gramStart"/>
      <w:r w:rsidRPr="00AE072F">
        <w:rPr>
          <w:rFonts w:ascii="Times New Roman" w:eastAsia="Times New Roman" w:hAnsi="Times New Roman" w:cs="Times New Roman"/>
          <w:b/>
          <w:sz w:val="23"/>
          <w:szCs w:val="23"/>
          <w:u w:val="single"/>
          <w:lang w:val="es-ES" w:eastAsia="es-ES"/>
        </w:rPr>
        <w:t>:</w:t>
      </w:r>
      <w:r w:rsidRPr="00AE072F">
        <w:rPr>
          <w:rFonts w:ascii="Times New Roman" w:eastAsia="Times New Roman" w:hAnsi="Times New Roman" w:cs="Times New Roman"/>
          <w:sz w:val="23"/>
          <w:szCs w:val="23"/>
          <w:u w:val="single"/>
          <w:lang w:val="es-ES" w:eastAsia="es-ES"/>
        </w:rPr>
        <w:t>Certifíquese</w:t>
      </w:r>
      <w:proofErr w:type="gramEnd"/>
      <w:r w:rsidRPr="00AE072F">
        <w:rPr>
          <w:rFonts w:ascii="Times New Roman" w:eastAsia="Times New Roman" w:hAnsi="Times New Roman" w:cs="Times New Roman"/>
          <w:sz w:val="23"/>
          <w:szCs w:val="23"/>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E07F62" w:rsidRDefault="00E07F62" w:rsidP="00E07F62">
      <w:pPr>
        <w:autoSpaceDE w:val="0"/>
        <w:autoSpaceDN w:val="0"/>
        <w:adjustRightInd w:val="0"/>
        <w:spacing w:after="0" w:line="240" w:lineRule="auto"/>
        <w:jc w:val="both"/>
        <w:rPr>
          <w:rFonts w:ascii="Times New Roman" w:hAnsi="Times New Roman" w:cs="Times New Roman"/>
          <w:b/>
          <w:bCs/>
          <w:sz w:val="24"/>
          <w:szCs w:val="24"/>
          <w:u w:val="single"/>
        </w:rPr>
      </w:pPr>
    </w:p>
    <w:p w:rsidR="00E07F62" w:rsidRPr="003D2637" w:rsidRDefault="00E07F62" w:rsidP="00E07F62">
      <w:pPr>
        <w:autoSpaceDE w:val="0"/>
        <w:autoSpaceDN w:val="0"/>
        <w:adjustRightInd w:val="0"/>
        <w:spacing w:after="0" w:line="240" w:lineRule="auto"/>
        <w:jc w:val="both"/>
        <w:rPr>
          <w:rFonts w:ascii="Times New Roman" w:hAnsi="Times New Roman" w:cs="Times New Roman"/>
          <w:u w:val="single"/>
        </w:rPr>
      </w:pPr>
      <w:r w:rsidRPr="003D2637">
        <w:rPr>
          <w:rFonts w:ascii="Times New Roman" w:hAnsi="Times New Roman" w:cs="Times New Roman"/>
          <w:b/>
          <w:bCs/>
          <w:u w:val="single"/>
        </w:rPr>
        <w:t xml:space="preserve">ACUERDO NUMERO CINCO: </w:t>
      </w:r>
      <w:r w:rsidRPr="003D2637">
        <w:rPr>
          <w:rFonts w:ascii="Times New Roman" w:hAnsi="Times New Roman" w:cs="Times New Roman"/>
          <w:u w:val="single"/>
        </w:rPr>
        <w:t xml:space="preserve">El Concejo Municipal de Villa San Luis La Herradura Departa-mento de la Paz, </w:t>
      </w:r>
      <w:r w:rsidRPr="003D2637">
        <w:rPr>
          <w:rFonts w:ascii="Times New Roman" w:hAnsi="Times New Roman" w:cs="Times New Roman"/>
          <w:b/>
          <w:u w:val="single"/>
        </w:rPr>
        <w:t>Considerando:a)</w:t>
      </w:r>
      <w:r w:rsidRPr="003D2637">
        <w:rPr>
          <w:rFonts w:ascii="Times New Roman" w:hAnsi="Times New Roman" w:cs="Times New Roman"/>
          <w:u w:val="single"/>
        </w:rPr>
        <w:t xml:space="preserve"> Los Acuerdos Municipales Númeroscinco y ocho del Acta Número Cuarenta y Cuarenta y dos, de fechas 30 de noviembre y 14 de diciembre, ambos del año dos mil veinte y Acuerdos Númerosocho y cuatro del Acta Número cuatro y diez de fecha 25 de enero y seis de abril del corriente año,  </w:t>
      </w:r>
      <w:r w:rsidRPr="003D2637">
        <w:rPr>
          <w:rFonts w:ascii="Times New Roman" w:hAnsi="Times New Roman" w:cs="Times New Roman"/>
        </w:rPr>
        <w:t xml:space="preserve">entre otras Disposiciones Se Autorizó el traslado de fondos, como préstamo temporal, debido a que desde el mes de junio del año dos mil veinte hasta abril del presente año dos mil veintiuno, el Gobierno de El Salvador a través del Ministerio de Hacienda no transfirió los Fondos FODES., a la municipalidades; oportunamente. </w:t>
      </w:r>
      <w:r w:rsidRPr="003D2637">
        <w:rPr>
          <w:rFonts w:ascii="Times New Roman" w:hAnsi="Times New Roman" w:cs="Times New Roman"/>
          <w:b/>
          <w:u w:val="single"/>
        </w:rPr>
        <w:t>b)</w:t>
      </w:r>
      <w:r w:rsidRPr="003D2637">
        <w:rPr>
          <w:rFonts w:ascii="Times New Roman" w:hAnsi="Times New Roman" w:cs="Times New Roman"/>
          <w:u w:val="single"/>
        </w:rPr>
        <w:t>Que mediante Decreto Legislativo No. 159 de fecha 21 de septiembre del corriente año</w:t>
      </w:r>
      <w:r w:rsidRPr="003D2637">
        <w:rPr>
          <w:rFonts w:ascii="Times New Roman" w:hAnsi="Times New Roman" w:cs="Times New Roman"/>
        </w:rPr>
        <w:t xml:space="preserve">, la Asamblea Legislativa emitió un Régimen Excepcional y Transitorio que faculta al Ministerio de Hacienda, para realizar la transferencia de una parte del saldo total de Recursos del FODES; es decir: Cien Millones 00/100 Dólares Estadounidenses, ($100,000,000.00), pendientes de entregar a las municipali-dades, correspondientes hasta el mes de abril de 2021, siendo el monto recibido de Libre Disponibilidad el cual deberá destinarse a necesidades de cada municipio; siendo necesario realizar el traslado de fondos, como prestamos temporales realizados entre cuentas internamente de esta municipalidad. </w:t>
      </w:r>
      <w:r w:rsidRPr="003D2637">
        <w:rPr>
          <w:rFonts w:ascii="Times New Roman" w:hAnsi="Times New Roman" w:cs="Times New Roman"/>
          <w:b/>
          <w:u w:val="single"/>
        </w:rPr>
        <w:t>Por Tanto:</w:t>
      </w:r>
      <w:r w:rsidRPr="003D2637">
        <w:rPr>
          <w:rFonts w:ascii="Times New Roman" w:hAnsi="Times New Roman" w:cs="Times New Roman"/>
        </w:rPr>
        <w:t xml:space="preserve"> El Concejo Municipal en uso de sus facultades que le confiere El Código Municipal.</w:t>
      </w:r>
      <w:r w:rsidRPr="003D2637">
        <w:rPr>
          <w:rFonts w:ascii="Times New Roman" w:hAnsi="Times New Roman" w:cs="Times New Roman"/>
          <w:b/>
          <w:u w:val="single"/>
        </w:rPr>
        <w:t>ACUERDA: Primero:</w:t>
      </w:r>
      <w:r w:rsidRPr="003D2637">
        <w:rPr>
          <w:rFonts w:ascii="Times New Roman" w:hAnsi="Times New Roman" w:cs="Times New Roman"/>
          <w:u w:val="single"/>
        </w:rPr>
        <w:t xml:space="preserve"> Autorizar al señor: César Alonso Villalta Reyes, Tesorero Municipal, efectúe el traslado de fondos, como préstamo temporal a las cuentas, según el detallesiguiente:…………………………</w:t>
      </w:r>
    </w:p>
    <w:p w:rsidR="00E07F62" w:rsidRPr="003E1B7E" w:rsidRDefault="00E07F62" w:rsidP="00E07F62">
      <w:pPr>
        <w:autoSpaceDE w:val="0"/>
        <w:autoSpaceDN w:val="0"/>
        <w:adjustRightInd w:val="0"/>
        <w:spacing w:after="0" w:line="240" w:lineRule="auto"/>
        <w:jc w:val="both"/>
        <w:rPr>
          <w:rFonts w:ascii="Times New Roman" w:hAnsi="Times New Roman" w:cs="Times New Roman"/>
          <w:sz w:val="24"/>
          <w:szCs w:val="24"/>
          <w:u w:val="single"/>
        </w:rPr>
      </w:pPr>
    </w:p>
    <w:tbl>
      <w:tblPr>
        <w:tblW w:w="9361" w:type="dxa"/>
        <w:tblInd w:w="-10" w:type="dxa"/>
        <w:tblCellMar>
          <w:left w:w="70" w:type="dxa"/>
          <w:right w:w="70" w:type="dxa"/>
        </w:tblCellMar>
        <w:tblLook w:val="04A0"/>
      </w:tblPr>
      <w:tblGrid>
        <w:gridCol w:w="331"/>
        <w:gridCol w:w="709"/>
        <w:gridCol w:w="850"/>
        <w:gridCol w:w="1418"/>
        <w:gridCol w:w="1275"/>
        <w:gridCol w:w="1276"/>
        <w:gridCol w:w="2410"/>
        <w:gridCol w:w="1134"/>
      </w:tblGrid>
      <w:tr w:rsidR="00E07F62" w:rsidRPr="003E1B7E" w:rsidTr="006B4D3E">
        <w:trPr>
          <w:trHeight w:val="273"/>
        </w:trPr>
        <w:tc>
          <w:tcPr>
            <w:tcW w:w="289" w:type="dxa"/>
            <w:vMerge w:val="restart"/>
            <w:tcBorders>
              <w:top w:val="single" w:sz="4" w:space="0" w:color="auto"/>
              <w:left w:val="single" w:sz="4" w:space="0" w:color="auto"/>
              <w:right w:val="single" w:sz="4" w:space="0" w:color="auto"/>
            </w:tcBorders>
            <w:shd w:val="clear" w:color="auto" w:fill="B6DDE8" w:themeFill="accent5" w:themeFillTint="66"/>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lastRenderedPageBreak/>
              <w:t>No.</w:t>
            </w:r>
          </w:p>
        </w:tc>
        <w:tc>
          <w:tcPr>
            <w:tcW w:w="9072" w:type="dxa"/>
            <w:gridSpan w:val="7"/>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lastRenderedPageBreak/>
              <w:t xml:space="preserve">CONTROL DE TRANSFERENCIAS DE </w:t>
            </w:r>
            <w:proofErr w:type="gramStart"/>
            <w:r w:rsidRPr="003E1B7E">
              <w:rPr>
                <w:rFonts w:ascii="Calibri" w:eastAsia="Times New Roman" w:hAnsi="Calibri" w:cs="Times New Roman"/>
                <w:b/>
                <w:bCs/>
                <w:sz w:val="13"/>
                <w:szCs w:val="13"/>
                <w:lang w:eastAsia="es-SV"/>
              </w:rPr>
              <w:t>PRESTAMOS</w:t>
            </w:r>
            <w:proofErr w:type="gramEnd"/>
            <w:r w:rsidRPr="003E1B7E">
              <w:rPr>
                <w:rFonts w:ascii="Calibri" w:eastAsia="Times New Roman" w:hAnsi="Calibri" w:cs="Times New Roman"/>
                <w:b/>
                <w:bCs/>
                <w:sz w:val="13"/>
                <w:szCs w:val="13"/>
                <w:lang w:eastAsia="es-SV"/>
              </w:rPr>
              <w:t xml:space="preserve"> TEMPORALES DE FONDOS PROPIOS A FONDOS FODES.</w:t>
            </w:r>
          </w:p>
        </w:tc>
      </w:tr>
      <w:tr w:rsidR="00E07F62" w:rsidRPr="003E1B7E" w:rsidTr="006B4D3E">
        <w:trPr>
          <w:trHeight w:val="273"/>
        </w:trPr>
        <w:tc>
          <w:tcPr>
            <w:tcW w:w="289" w:type="dxa"/>
            <w:vMerge/>
            <w:tcBorders>
              <w:left w:val="single" w:sz="4" w:space="0" w:color="auto"/>
              <w:bottom w:val="single" w:sz="4" w:space="0" w:color="auto"/>
              <w:right w:val="single" w:sz="4" w:space="0" w:color="auto"/>
            </w:tcBorders>
            <w:shd w:val="clear" w:color="auto" w:fill="B6DDE8" w:themeFill="accent5" w:themeFillTint="66"/>
          </w:tcPr>
          <w:p w:rsidR="00E07F62" w:rsidRPr="003E1B7E" w:rsidRDefault="00E07F62" w:rsidP="006B4D3E">
            <w:pPr>
              <w:spacing w:after="0" w:line="240" w:lineRule="auto"/>
              <w:rPr>
                <w:rFonts w:ascii="Calibri" w:eastAsia="Times New Roman" w:hAnsi="Calibri" w:cs="Times New Roman"/>
                <w:sz w:val="13"/>
                <w:szCs w:val="13"/>
                <w:lang w:eastAsia="es-SV"/>
              </w:rPr>
            </w:pPr>
          </w:p>
        </w:tc>
        <w:tc>
          <w:tcPr>
            <w:tcW w:w="709" w:type="dxa"/>
            <w:tcBorders>
              <w:top w:val="nil"/>
              <w:left w:val="single" w:sz="4" w:space="0" w:color="auto"/>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rPr>
                <w:rFonts w:ascii="Calibri" w:eastAsia="Times New Roman" w:hAnsi="Calibri" w:cs="Times New Roman"/>
                <w:sz w:val="13"/>
                <w:szCs w:val="13"/>
                <w:lang w:eastAsia="es-SV"/>
              </w:rPr>
            </w:pPr>
            <w:r w:rsidRPr="003E1B7E">
              <w:rPr>
                <w:rFonts w:ascii="Calibri" w:eastAsia="Times New Roman" w:hAnsi="Calibri" w:cs="Times New Roman"/>
                <w:sz w:val="13"/>
                <w:szCs w:val="13"/>
                <w:lang w:eastAsia="es-SV"/>
              </w:rPr>
              <w:t> CHEQUE</w:t>
            </w:r>
          </w:p>
        </w:tc>
        <w:tc>
          <w:tcPr>
            <w:tcW w:w="850"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FECHA</w:t>
            </w:r>
          </w:p>
        </w:tc>
        <w:tc>
          <w:tcPr>
            <w:tcW w:w="1418"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CUENTA DE ORIGEN </w:t>
            </w:r>
          </w:p>
        </w:tc>
        <w:tc>
          <w:tcPr>
            <w:tcW w:w="1275"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CUENTA DE DESTINO </w:t>
            </w:r>
          </w:p>
        </w:tc>
        <w:tc>
          <w:tcPr>
            <w:tcW w:w="1276"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CUENTA DE REINTEGRO </w:t>
            </w:r>
          </w:p>
        </w:tc>
        <w:tc>
          <w:tcPr>
            <w:tcW w:w="2410"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DESCRIPCIÓN </w:t>
            </w:r>
          </w:p>
        </w:tc>
        <w:tc>
          <w:tcPr>
            <w:tcW w:w="1134" w:type="dxa"/>
            <w:tcBorders>
              <w:top w:val="nil"/>
              <w:left w:val="nil"/>
              <w:bottom w:val="single" w:sz="4" w:space="0" w:color="auto"/>
              <w:right w:val="single" w:sz="4" w:space="0" w:color="auto"/>
            </w:tcBorders>
            <w:shd w:val="clear" w:color="auto" w:fill="B6DDE8" w:themeFill="accent5" w:themeFillTint="66"/>
            <w:noWrap/>
            <w:vAlign w:val="bottom"/>
            <w:hideMark/>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MONTO </w:t>
            </w:r>
          </w:p>
        </w:tc>
      </w:tr>
      <w:tr w:rsidR="00E07F62" w:rsidRPr="003E1B7E" w:rsidTr="006B4D3E">
        <w:trPr>
          <w:trHeight w:val="273"/>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lastRenderedPageBreak/>
              <w:t>1</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8254605</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29/01/2021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PLANILLA DIC. FODES DE DICIEMBRE.</w:t>
            </w:r>
          </w:p>
        </w:tc>
        <w:tc>
          <w:tcPr>
            <w:tcW w:w="1134"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14,200.00 </w:t>
            </w:r>
          </w:p>
        </w:tc>
      </w:tr>
      <w:tr w:rsidR="00E07F62" w:rsidRPr="003E1B7E" w:rsidTr="006B4D3E">
        <w:trPr>
          <w:trHeight w:val="273"/>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2</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8254568</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19/01/2021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AFP’S.</w:t>
            </w:r>
          </w:p>
        </w:tc>
        <w:tc>
          <w:tcPr>
            <w:tcW w:w="1134"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1,000.00 </w:t>
            </w:r>
          </w:p>
        </w:tc>
      </w:tr>
      <w:tr w:rsidR="00E07F62" w:rsidRPr="003E1B7E" w:rsidTr="006B4D3E">
        <w:trPr>
          <w:trHeight w:val="273"/>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3</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8254637</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11/02/2021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AFP’S.</w:t>
            </w:r>
          </w:p>
        </w:tc>
        <w:tc>
          <w:tcPr>
            <w:tcW w:w="1134"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1,000.00 </w:t>
            </w:r>
          </w:p>
        </w:tc>
      </w:tr>
      <w:tr w:rsidR="00E07F62" w:rsidRPr="003E1B7E" w:rsidTr="006B4D3E">
        <w:trPr>
          <w:trHeight w:val="273"/>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4</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8306051</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25/02/2021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AFP’S.</w:t>
            </w:r>
          </w:p>
        </w:tc>
        <w:tc>
          <w:tcPr>
            <w:tcW w:w="1134" w:type="dxa"/>
            <w:tcBorders>
              <w:top w:val="nil"/>
              <w:left w:val="nil"/>
              <w:bottom w:val="single" w:sz="4" w:space="0" w:color="auto"/>
              <w:right w:val="single" w:sz="4" w:space="0" w:color="auto"/>
            </w:tcBorders>
            <w:shd w:val="clear" w:color="auto" w:fill="FFFFFF" w:themeFill="background1"/>
            <w:noWrap/>
            <w:vAlign w:val="bottom"/>
            <w:hideMark/>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1,500.00 </w:t>
            </w:r>
          </w:p>
        </w:tc>
      </w:tr>
      <w:tr w:rsidR="00E07F62" w:rsidRPr="003E1B7E" w:rsidTr="006B4D3E">
        <w:trPr>
          <w:trHeight w:val="547"/>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5</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8306066</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26/02/2021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PLANILLA FEBRERO.</w:t>
            </w:r>
          </w:p>
        </w:tc>
        <w:tc>
          <w:tcPr>
            <w:tcW w:w="1134" w:type="dxa"/>
            <w:tcBorders>
              <w:top w:val="nil"/>
              <w:left w:val="nil"/>
              <w:bottom w:val="single" w:sz="4" w:space="0" w:color="auto"/>
              <w:right w:val="single" w:sz="4" w:space="0" w:color="auto"/>
            </w:tcBorders>
            <w:shd w:val="clear" w:color="auto" w:fill="FFFFFF" w:themeFill="background1"/>
            <w:noWrap/>
            <w:vAlign w:val="bottom"/>
            <w:hideMark/>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13,755.00 </w:t>
            </w:r>
          </w:p>
        </w:tc>
      </w:tr>
      <w:tr w:rsidR="00E07F62" w:rsidRPr="003E1B7E" w:rsidTr="006B4D3E">
        <w:trPr>
          <w:trHeight w:val="547"/>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6</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8306123</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07/04/2021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PLANILLA MARZO, SE PAGARA CON FONDOS FODES DE FEBRERO 2021.</w:t>
            </w:r>
          </w:p>
        </w:tc>
        <w:tc>
          <w:tcPr>
            <w:tcW w:w="1134" w:type="dxa"/>
            <w:tcBorders>
              <w:top w:val="nil"/>
              <w:left w:val="nil"/>
              <w:bottom w:val="single" w:sz="4" w:space="0" w:color="auto"/>
              <w:right w:val="single" w:sz="4" w:space="0" w:color="auto"/>
            </w:tcBorders>
            <w:shd w:val="clear" w:color="auto" w:fill="FFFFFF" w:themeFill="background1"/>
            <w:noWrap/>
            <w:vAlign w:val="bottom"/>
            <w:hideMark/>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13,755.00 </w:t>
            </w:r>
          </w:p>
        </w:tc>
      </w:tr>
      <w:tr w:rsidR="00E07F62" w:rsidRPr="003E1B7E" w:rsidTr="006B4D3E">
        <w:trPr>
          <w:trHeight w:val="547"/>
        </w:trPr>
        <w:tc>
          <w:tcPr>
            <w:tcW w:w="289" w:type="dxa"/>
            <w:tcBorders>
              <w:top w:val="nil"/>
              <w:left w:val="single" w:sz="4" w:space="0" w:color="auto"/>
              <w:bottom w:val="single" w:sz="4" w:space="0" w:color="auto"/>
              <w:right w:val="single" w:sz="4" w:space="0" w:color="auto"/>
            </w:tcBorders>
            <w:shd w:val="clear" w:color="auto" w:fill="FFFFFF" w:themeFill="background1"/>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7</w:t>
            </w:r>
          </w:p>
        </w:tc>
        <w:tc>
          <w:tcPr>
            <w:tcW w:w="709" w:type="dxa"/>
            <w:tcBorders>
              <w:top w:val="nil"/>
              <w:left w:val="single" w:sz="4" w:space="0" w:color="auto"/>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8306182</w:t>
            </w:r>
          </w:p>
        </w:tc>
        <w:tc>
          <w:tcPr>
            <w:tcW w:w="850"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29/04/2021</w:t>
            </w:r>
          </w:p>
        </w:tc>
        <w:tc>
          <w:tcPr>
            <w:tcW w:w="1418"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1275"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 100-310-700063-4 </w:t>
            </w:r>
          </w:p>
        </w:tc>
        <w:tc>
          <w:tcPr>
            <w:tcW w:w="1276" w:type="dxa"/>
            <w:tcBorders>
              <w:top w:val="nil"/>
              <w:left w:val="nil"/>
              <w:bottom w:val="single" w:sz="4" w:space="0" w:color="auto"/>
              <w:right w:val="single" w:sz="4" w:space="0" w:color="auto"/>
            </w:tcBorders>
            <w:shd w:val="clear" w:color="auto" w:fill="FFFFFF" w:themeFill="background1"/>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100-310-700058-8</w:t>
            </w:r>
          </w:p>
        </w:tc>
        <w:tc>
          <w:tcPr>
            <w:tcW w:w="2410" w:type="dxa"/>
            <w:tcBorders>
              <w:top w:val="nil"/>
              <w:left w:val="nil"/>
              <w:bottom w:val="single" w:sz="4" w:space="0" w:color="auto"/>
              <w:right w:val="single" w:sz="4" w:space="0" w:color="auto"/>
            </w:tcBorders>
            <w:shd w:val="clear" w:color="auto" w:fill="FFFFFF" w:themeFill="background1"/>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TRANSFERENCIA PAGO PLANILLA ABRIL, SE PAGARA CON FONDOS FODES DE MARZO 2021.</w:t>
            </w:r>
          </w:p>
        </w:tc>
        <w:tc>
          <w:tcPr>
            <w:tcW w:w="1134" w:type="dxa"/>
            <w:tcBorders>
              <w:top w:val="nil"/>
              <w:left w:val="nil"/>
              <w:bottom w:val="single" w:sz="4" w:space="0" w:color="auto"/>
              <w:right w:val="single" w:sz="4" w:space="0" w:color="auto"/>
            </w:tcBorders>
            <w:shd w:val="clear" w:color="auto" w:fill="FFFFFF" w:themeFill="background1"/>
            <w:noWrap/>
            <w:vAlign w:val="bottom"/>
            <w:hideMark/>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13,050.00 </w:t>
            </w:r>
          </w:p>
        </w:tc>
      </w:tr>
      <w:tr w:rsidR="00E07F62" w:rsidRPr="003E1B7E" w:rsidTr="006B4D3E">
        <w:trPr>
          <w:trHeight w:val="273"/>
        </w:trPr>
        <w:tc>
          <w:tcPr>
            <w:tcW w:w="289" w:type="dxa"/>
            <w:tcBorders>
              <w:top w:val="nil"/>
              <w:left w:val="single" w:sz="4" w:space="0" w:color="auto"/>
              <w:bottom w:val="single" w:sz="4" w:space="0" w:color="auto"/>
              <w:right w:val="single" w:sz="4" w:space="0" w:color="auto"/>
            </w:tcBorders>
            <w:shd w:val="clear" w:color="auto" w:fill="B6DDE8" w:themeFill="accent5" w:themeFillTint="66"/>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709" w:type="dxa"/>
            <w:tcBorders>
              <w:top w:val="nil"/>
              <w:left w:val="single" w:sz="4" w:space="0" w:color="auto"/>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850"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1418"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1275"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1276"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jc w:val="center"/>
              <w:rPr>
                <w:rFonts w:ascii="Calibri" w:eastAsia="Times New Roman" w:hAnsi="Calibri" w:cs="Times New Roman"/>
                <w:b/>
                <w:bCs/>
                <w:sz w:val="13"/>
                <w:szCs w:val="13"/>
                <w:lang w:eastAsia="es-SV"/>
              </w:rPr>
            </w:pPr>
          </w:p>
        </w:tc>
        <w:tc>
          <w:tcPr>
            <w:tcW w:w="2410"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rPr>
                <w:rFonts w:ascii="Calibri" w:eastAsia="Times New Roman" w:hAnsi="Calibri" w:cs="Times New Roman"/>
                <w:b/>
                <w:bCs/>
                <w:sz w:val="13"/>
                <w:szCs w:val="13"/>
                <w:lang w:eastAsia="es-SV"/>
              </w:rPr>
            </w:pPr>
            <w:r w:rsidRPr="003E1B7E">
              <w:rPr>
                <w:rFonts w:ascii="Calibri" w:eastAsia="Times New Roman" w:hAnsi="Calibri" w:cs="Times New Roman"/>
                <w:b/>
                <w:bCs/>
                <w:sz w:val="13"/>
                <w:szCs w:val="13"/>
                <w:lang w:eastAsia="es-SV"/>
              </w:rPr>
              <w:t xml:space="preserve">TOTAL DE TRANSFERENCIAS. </w:t>
            </w:r>
          </w:p>
        </w:tc>
        <w:tc>
          <w:tcPr>
            <w:tcW w:w="1134" w:type="dxa"/>
            <w:tcBorders>
              <w:top w:val="nil"/>
              <w:left w:val="nil"/>
              <w:bottom w:val="single" w:sz="4" w:space="0" w:color="auto"/>
              <w:right w:val="single" w:sz="4" w:space="0" w:color="auto"/>
            </w:tcBorders>
            <w:shd w:val="clear" w:color="auto" w:fill="B6DDE8" w:themeFill="accent5" w:themeFillTint="66"/>
            <w:noWrap/>
            <w:vAlign w:val="bottom"/>
          </w:tcPr>
          <w:p w:rsidR="00E07F62" w:rsidRPr="003E1B7E" w:rsidRDefault="00E07F62" w:rsidP="006B4D3E">
            <w:pPr>
              <w:spacing w:after="0" w:line="240" w:lineRule="auto"/>
              <w:rPr>
                <w:rFonts w:ascii="Calibri" w:eastAsia="Times New Roman" w:hAnsi="Calibri" w:cs="Times New Roman"/>
                <w:b/>
                <w:sz w:val="13"/>
                <w:szCs w:val="13"/>
                <w:lang w:eastAsia="es-SV"/>
              </w:rPr>
            </w:pPr>
            <w:r w:rsidRPr="003E1B7E">
              <w:rPr>
                <w:rFonts w:ascii="Calibri" w:eastAsia="Times New Roman" w:hAnsi="Calibri" w:cs="Times New Roman"/>
                <w:b/>
                <w:sz w:val="13"/>
                <w:szCs w:val="13"/>
                <w:lang w:eastAsia="es-SV"/>
              </w:rPr>
              <w:t xml:space="preserve"> $       58,260.00</w:t>
            </w:r>
          </w:p>
        </w:tc>
      </w:tr>
      <w:tr w:rsidR="00E07F62" w:rsidRPr="003E1B7E" w:rsidTr="006B4D3E">
        <w:trPr>
          <w:trHeight w:val="273"/>
        </w:trPr>
        <w:tc>
          <w:tcPr>
            <w:tcW w:w="289" w:type="dxa"/>
            <w:tcBorders>
              <w:top w:val="single" w:sz="4" w:space="0" w:color="auto"/>
              <w:left w:val="nil"/>
              <w:bottom w:val="nil"/>
              <w:right w:val="nil"/>
            </w:tcBorders>
          </w:tcPr>
          <w:p w:rsidR="00E07F62" w:rsidRPr="003E1B7E" w:rsidRDefault="00E07F62" w:rsidP="006B4D3E">
            <w:pPr>
              <w:spacing w:after="0" w:line="240" w:lineRule="auto"/>
              <w:rPr>
                <w:rFonts w:ascii="Calibri" w:eastAsia="Times New Roman" w:hAnsi="Calibri" w:cs="Times New Roman"/>
                <w:sz w:val="16"/>
                <w:szCs w:val="16"/>
                <w:lang w:eastAsia="es-SV"/>
              </w:rPr>
            </w:pPr>
          </w:p>
        </w:tc>
        <w:tc>
          <w:tcPr>
            <w:tcW w:w="709" w:type="dxa"/>
            <w:tcBorders>
              <w:top w:val="single" w:sz="4" w:space="0" w:color="auto"/>
              <w:left w:val="nil"/>
              <w:bottom w:val="nil"/>
              <w:right w:val="nil"/>
            </w:tcBorders>
            <w:shd w:val="clear" w:color="auto" w:fill="auto"/>
            <w:noWrap/>
            <w:vAlign w:val="bottom"/>
            <w:hideMark/>
          </w:tcPr>
          <w:p w:rsidR="00E07F62" w:rsidRPr="003E1B7E" w:rsidRDefault="00E07F62" w:rsidP="006B4D3E">
            <w:pPr>
              <w:spacing w:after="0" w:line="240" w:lineRule="auto"/>
              <w:rPr>
                <w:rFonts w:ascii="Calibri" w:eastAsia="Times New Roman" w:hAnsi="Calibri" w:cs="Times New Roman"/>
                <w:sz w:val="16"/>
                <w:szCs w:val="16"/>
                <w:lang w:eastAsia="es-SV"/>
              </w:rPr>
            </w:pPr>
          </w:p>
        </w:tc>
        <w:tc>
          <w:tcPr>
            <w:tcW w:w="850" w:type="dxa"/>
            <w:tcBorders>
              <w:top w:val="single" w:sz="4" w:space="0" w:color="auto"/>
              <w:left w:val="nil"/>
              <w:bottom w:val="nil"/>
              <w:right w:val="nil"/>
            </w:tcBorders>
            <w:shd w:val="clear" w:color="auto" w:fill="auto"/>
            <w:noWrap/>
            <w:vAlign w:val="bottom"/>
            <w:hideMark/>
          </w:tcPr>
          <w:p w:rsidR="00E07F62" w:rsidRPr="003E1B7E" w:rsidRDefault="00E07F62" w:rsidP="006B4D3E">
            <w:pPr>
              <w:spacing w:after="0" w:line="240" w:lineRule="auto"/>
              <w:rPr>
                <w:rFonts w:ascii="Times New Roman" w:eastAsia="Times New Roman" w:hAnsi="Times New Roman" w:cs="Times New Roman"/>
                <w:sz w:val="16"/>
                <w:szCs w:val="16"/>
                <w:lang w:eastAsia="es-SV"/>
              </w:rPr>
            </w:pPr>
          </w:p>
        </w:tc>
        <w:tc>
          <w:tcPr>
            <w:tcW w:w="1418" w:type="dxa"/>
            <w:tcBorders>
              <w:top w:val="single" w:sz="4" w:space="0" w:color="auto"/>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Times New Roman" w:eastAsia="Times New Roman" w:hAnsi="Times New Roman" w:cs="Times New Roman"/>
                <w:sz w:val="16"/>
                <w:szCs w:val="16"/>
                <w:lang w:eastAsia="es-SV"/>
              </w:rPr>
            </w:pPr>
          </w:p>
        </w:tc>
        <w:tc>
          <w:tcPr>
            <w:tcW w:w="1275" w:type="dxa"/>
            <w:tcBorders>
              <w:top w:val="single" w:sz="4" w:space="0" w:color="auto"/>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Times New Roman" w:eastAsia="Times New Roman" w:hAnsi="Times New Roman" w:cs="Times New Roman"/>
                <w:sz w:val="16"/>
                <w:szCs w:val="16"/>
                <w:lang w:eastAsia="es-SV"/>
              </w:rPr>
            </w:pPr>
          </w:p>
        </w:tc>
        <w:tc>
          <w:tcPr>
            <w:tcW w:w="1276"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Times New Roman" w:eastAsia="Times New Roman" w:hAnsi="Times New Roman" w:cs="Times New Roman"/>
                <w:sz w:val="16"/>
                <w:szCs w:val="16"/>
                <w:lang w:eastAsia="es-SV"/>
              </w:rPr>
            </w:pPr>
          </w:p>
        </w:tc>
        <w:tc>
          <w:tcPr>
            <w:tcW w:w="2410"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Times New Roman" w:eastAsia="Times New Roman" w:hAnsi="Times New Roman" w:cs="Times New Roman"/>
                <w:sz w:val="16"/>
                <w:szCs w:val="16"/>
                <w:lang w:eastAsia="es-SV"/>
              </w:rPr>
            </w:pPr>
          </w:p>
        </w:tc>
        <w:tc>
          <w:tcPr>
            <w:tcW w:w="1134"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Times New Roman" w:eastAsia="Times New Roman" w:hAnsi="Times New Roman" w:cs="Times New Roman"/>
                <w:sz w:val="16"/>
                <w:szCs w:val="16"/>
                <w:lang w:eastAsia="es-SV"/>
              </w:rPr>
            </w:pPr>
          </w:p>
        </w:tc>
      </w:tr>
    </w:tbl>
    <w:p w:rsidR="00E07F62" w:rsidRPr="003E1B7E" w:rsidRDefault="00E07F62" w:rsidP="00E07F62">
      <w:pPr>
        <w:spacing w:after="0" w:line="240" w:lineRule="auto"/>
        <w:jc w:val="both"/>
        <w:rPr>
          <w:rFonts w:ascii="Times New Roman" w:hAnsi="Times New Roman" w:cs="Times New Roman"/>
          <w:b/>
          <w:bCs/>
          <w:sz w:val="24"/>
          <w:szCs w:val="24"/>
          <w:u w:val="single"/>
        </w:rPr>
      </w:pPr>
      <w:r w:rsidRPr="003E1B7E">
        <w:rPr>
          <w:rFonts w:ascii="Times New Roman" w:hAnsi="Times New Roman" w:cs="Times New Roman"/>
          <w:b/>
          <w:sz w:val="24"/>
          <w:szCs w:val="24"/>
          <w:u w:val="single"/>
        </w:rPr>
        <w:t>Tercero:</w:t>
      </w:r>
      <w:r w:rsidRPr="003E1B7E">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E07F62" w:rsidRPr="003E1B7E" w:rsidRDefault="00E07F62" w:rsidP="00E07F62">
      <w:pPr>
        <w:spacing w:after="0" w:line="240" w:lineRule="auto"/>
        <w:jc w:val="both"/>
        <w:rPr>
          <w:rFonts w:ascii="Times New Roman" w:hAnsi="Times New Roman" w:cs="Times New Roman"/>
          <w:b/>
          <w:bCs/>
          <w:sz w:val="24"/>
          <w:szCs w:val="24"/>
          <w:u w:val="single"/>
        </w:rPr>
      </w:pPr>
    </w:p>
    <w:p w:rsidR="00E07F62" w:rsidRPr="002968FF" w:rsidRDefault="00E07F62" w:rsidP="00E07F62">
      <w:pPr>
        <w:spacing w:after="0" w:line="240" w:lineRule="auto"/>
        <w:jc w:val="both"/>
        <w:rPr>
          <w:rFonts w:ascii="Times New Roman" w:hAnsi="Times New Roman" w:cs="Times New Roman"/>
          <w:sz w:val="23"/>
          <w:szCs w:val="23"/>
        </w:rPr>
      </w:pPr>
      <w:r w:rsidRPr="002968FF">
        <w:rPr>
          <w:rFonts w:ascii="Times New Roman" w:hAnsi="Times New Roman" w:cs="Times New Roman"/>
          <w:b/>
          <w:bCs/>
          <w:sz w:val="23"/>
          <w:szCs w:val="23"/>
          <w:u w:val="single"/>
        </w:rPr>
        <w:t xml:space="preserve">ACUERDO NUMERO SEIS: </w:t>
      </w:r>
      <w:r w:rsidRPr="002968FF">
        <w:rPr>
          <w:rFonts w:ascii="Times New Roman" w:hAnsi="Times New Roman" w:cs="Times New Roman"/>
          <w:sz w:val="23"/>
          <w:szCs w:val="23"/>
          <w:u w:val="single"/>
        </w:rPr>
        <w:t>El Concejo Municipal de la Villa San Luis La Herradura Departa-mento de La Paz.</w:t>
      </w:r>
      <w:r w:rsidRPr="002968FF">
        <w:rPr>
          <w:rFonts w:ascii="Times New Roman" w:hAnsi="Times New Roman" w:cs="Times New Roman"/>
          <w:b/>
          <w:sz w:val="23"/>
          <w:szCs w:val="23"/>
          <w:u w:val="single"/>
        </w:rPr>
        <w:t xml:space="preserve"> Considerando: </w:t>
      </w:r>
      <w:r w:rsidRPr="002968FF">
        <w:rPr>
          <w:rFonts w:ascii="Times New Roman" w:hAnsi="Times New Roman" w:cs="Times New Roman"/>
          <w:b/>
          <w:bCs/>
          <w:sz w:val="23"/>
          <w:szCs w:val="23"/>
          <w:u w:val="single"/>
        </w:rPr>
        <w:t>I</w:t>
      </w:r>
      <w:r w:rsidRPr="002968FF">
        <w:rPr>
          <w:rFonts w:ascii="Times New Roman" w:hAnsi="Times New Roman" w:cs="Times New Roman"/>
          <w:bCs/>
          <w:sz w:val="23"/>
          <w:szCs w:val="23"/>
          <w:u w:val="single"/>
        </w:rPr>
        <w:t xml:space="preserve">- </w:t>
      </w:r>
      <w:r w:rsidRPr="002968FF">
        <w:rPr>
          <w:rFonts w:ascii="Times New Roman" w:hAnsi="Times New Roman" w:cs="Times New Roman"/>
          <w:sz w:val="23"/>
          <w:szCs w:val="23"/>
          <w:u w:val="single"/>
        </w:rPr>
        <w:t>Que mediante Decreto Legislativo No. 159 de fecha 21 de septiembre del corriente año</w:t>
      </w:r>
      <w:r w:rsidRPr="002968FF">
        <w:rPr>
          <w:rFonts w:ascii="Times New Roman" w:hAnsi="Times New Roman" w:cs="Times New Roman"/>
          <w:sz w:val="23"/>
          <w:szCs w:val="23"/>
        </w:rPr>
        <w:t xml:space="preserve">, la Asamblea Legislativa emitió un Régimen Excepcional y Transi-torio que faculta al Ministerio de Hacienda, para realizar la transferencia de una parte del saldo total de Recursos del FODES; es decir:Cien Millones 00/100 Dólares Estadounidenses, ($100,000,000.00), pendientes de entregar a las municipalidades, correspondientes hasta el mes de abril de 2021, siendo el monto recibido de Libre Disponibilidad el cual deberá destinarse a necesidades de cada municipio. </w:t>
      </w:r>
      <w:r w:rsidRPr="002968FF">
        <w:rPr>
          <w:rFonts w:ascii="Times New Roman" w:hAnsi="Times New Roman" w:cs="Times New Roman"/>
          <w:b/>
          <w:sz w:val="23"/>
          <w:szCs w:val="23"/>
          <w:u w:val="single"/>
        </w:rPr>
        <w:t>II-</w:t>
      </w:r>
      <w:r w:rsidRPr="002968FF">
        <w:rPr>
          <w:rFonts w:ascii="Times New Roman" w:hAnsi="Times New Roman" w:cs="Times New Roman"/>
          <w:sz w:val="23"/>
          <w:szCs w:val="23"/>
          <w:u w:val="single"/>
        </w:rPr>
        <w:t xml:space="preserve"> Que mediante nota por parte de la jefa Interina de la Unidad de Presupuesto Gabi de Jesús Elías Rivas;  de fecha 24 de septiembre del corriente año, </w:t>
      </w:r>
      <w:r w:rsidRPr="002968FF">
        <w:rPr>
          <w:rFonts w:ascii="Times New Roman" w:hAnsi="Times New Roman" w:cs="Times New Roman"/>
          <w:sz w:val="23"/>
          <w:szCs w:val="23"/>
        </w:rPr>
        <w:t xml:space="preserve">en la que solicita la Autorización para la incorporación de las cuotas no percibidas en el periodo compren-dido del mes de junio, julio y agosto del 2020, por el monto de: Doscientos doce mil doscientos setenta y seis 61/100 Dólares Estadounidenses; ($212,276.61); por lo que requiere se Autorice la Reforma al Presupuesto Municipal por Áreas de Gestión para el ejercicio 2021, con Fuente de Financiamiento Fondo General y Fuentes de Recursos 110 y111 respectivamente. </w:t>
      </w:r>
      <w:r w:rsidRPr="002968FF">
        <w:rPr>
          <w:rFonts w:ascii="Times New Roman" w:hAnsi="Times New Roman" w:cs="Times New Roman"/>
          <w:b/>
          <w:sz w:val="23"/>
          <w:szCs w:val="23"/>
          <w:u w:val="single"/>
        </w:rPr>
        <w:t>Por Tanto</w:t>
      </w:r>
      <w:r w:rsidRPr="002968FF">
        <w:rPr>
          <w:rFonts w:ascii="Times New Roman" w:hAnsi="Times New Roman" w:cs="Times New Roman"/>
          <w:sz w:val="23"/>
          <w:szCs w:val="23"/>
        </w:rPr>
        <w:t>: El Concejo Municipal en uso de sus Facultades que le confiere El Código Municipal</w:t>
      </w:r>
      <w:r w:rsidRPr="002968FF">
        <w:rPr>
          <w:rFonts w:ascii="Times New Roman" w:hAnsi="Times New Roman" w:cs="Times New Roman"/>
          <w:b/>
          <w:sz w:val="23"/>
          <w:szCs w:val="23"/>
          <w:u w:val="single"/>
        </w:rPr>
        <w:t>ACUERDA: Primero……..</w:t>
      </w:r>
      <w:r w:rsidRPr="002968FF">
        <w:rPr>
          <w:rFonts w:ascii="Times New Roman" w:hAnsi="Times New Roman" w:cs="Times New Roman"/>
          <w:sz w:val="23"/>
          <w:szCs w:val="23"/>
          <w:u w:val="single"/>
        </w:rPr>
        <w:t>…………………………………………………………………</w:t>
      </w:r>
    </w:p>
    <w:p w:rsidR="00E07F62" w:rsidRPr="002968FF" w:rsidRDefault="00E07F62" w:rsidP="00E07F62">
      <w:pPr>
        <w:spacing w:after="0" w:line="240" w:lineRule="auto"/>
        <w:jc w:val="both"/>
        <w:rPr>
          <w:rFonts w:ascii="Times New Roman" w:eastAsia="Times New Roman" w:hAnsi="Times New Roman" w:cs="Times New Roman"/>
          <w:b/>
          <w:sz w:val="23"/>
          <w:szCs w:val="23"/>
          <w:lang w:val="es-ES" w:eastAsia="es-SV"/>
        </w:rPr>
      </w:pPr>
    </w:p>
    <w:p w:rsidR="00E07F62" w:rsidRPr="002968FF" w:rsidRDefault="00E07F62" w:rsidP="00E07F62">
      <w:pPr>
        <w:spacing w:after="120" w:line="276" w:lineRule="auto"/>
        <w:jc w:val="both"/>
        <w:rPr>
          <w:rFonts w:ascii="Times New Roman" w:eastAsia="Times New Roman" w:hAnsi="Times New Roman" w:cs="Times New Roman"/>
          <w:sz w:val="23"/>
          <w:szCs w:val="23"/>
          <w:lang w:val="es-ES" w:eastAsia="es-SV"/>
        </w:rPr>
      </w:pPr>
      <w:r w:rsidRPr="002968FF">
        <w:rPr>
          <w:rFonts w:ascii="Times New Roman" w:eastAsia="Times New Roman" w:hAnsi="Times New Roman" w:cs="Times New Roman"/>
          <w:b/>
          <w:sz w:val="23"/>
          <w:szCs w:val="23"/>
          <w:lang w:val="es-ES" w:eastAsia="es-SV"/>
        </w:rPr>
        <w:t>DECRETA: REFORMAR EL PRESUPUESTO MUNICIPAL VIGENTE ASÍ:</w:t>
      </w:r>
    </w:p>
    <w:p w:rsidR="00E07F62" w:rsidRPr="002968FF" w:rsidRDefault="00E07F62" w:rsidP="00E07F62">
      <w:pPr>
        <w:spacing w:after="120" w:line="276" w:lineRule="auto"/>
        <w:jc w:val="both"/>
        <w:rPr>
          <w:rFonts w:ascii="Times New Roman" w:eastAsia="Times New Roman" w:hAnsi="Times New Roman" w:cs="Times New Roman"/>
          <w:sz w:val="23"/>
          <w:szCs w:val="23"/>
          <w:lang w:val="es-ES" w:eastAsia="es-SV"/>
        </w:rPr>
      </w:pPr>
      <w:r w:rsidRPr="002968FF">
        <w:rPr>
          <w:rFonts w:ascii="Times New Roman" w:eastAsia="Times New Roman" w:hAnsi="Times New Roman" w:cs="Times New Roman"/>
          <w:sz w:val="23"/>
          <w:szCs w:val="23"/>
          <w:lang w:val="es-ES" w:eastAsia="es-SV"/>
        </w:rPr>
        <w:t>ART. 1 SE AUTORIZA LA REPROGRAMACIÓN AL PRESUPUESTO MUNICIPAL VIGENTE EN LA PARTE DE INGRESOS DE LA SIGUIENTE MANERA:</w:t>
      </w:r>
    </w:p>
    <w:p w:rsidR="00E07F62" w:rsidRPr="002968FF" w:rsidRDefault="00E07F62" w:rsidP="00E07F62">
      <w:pPr>
        <w:pStyle w:val="Sinespaciado"/>
        <w:rPr>
          <w:rFonts w:ascii="Times New Roman" w:hAnsi="Times New Roman"/>
          <w:b/>
          <w:i/>
          <w:sz w:val="23"/>
          <w:szCs w:val="23"/>
        </w:rPr>
      </w:pPr>
    </w:p>
    <w:p w:rsidR="00E07F62" w:rsidRPr="002968FF" w:rsidRDefault="00E07F62" w:rsidP="00E07F62">
      <w:pPr>
        <w:pStyle w:val="Sinespaciado"/>
        <w:rPr>
          <w:rFonts w:ascii="Times New Roman" w:hAnsi="Times New Roman"/>
          <w:b/>
          <w:i/>
          <w:sz w:val="23"/>
          <w:szCs w:val="23"/>
        </w:rPr>
      </w:pPr>
      <w:r w:rsidRPr="002968FF">
        <w:rPr>
          <w:rFonts w:ascii="Times New Roman" w:hAnsi="Times New Roman"/>
          <w:b/>
          <w:i/>
          <w:sz w:val="23"/>
          <w:szCs w:val="23"/>
        </w:rPr>
        <w:t>FONDO GENERAL: FUENTE DE RECURSOS 110 Y 111</w:t>
      </w:r>
    </w:p>
    <w:p w:rsidR="00E07F62" w:rsidRPr="003E1B7E" w:rsidRDefault="00E07F62" w:rsidP="00E07F62">
      <w:pPr>
        <w:spacing w:after="0" w:line="240" w:lineRule="auto"/>
        <w:jc w:val="center"/>
        <w:rPr>
          <w:b/>
          <w:sz w:val="36"/>
        </w:rPr>
      </w:pPr>
    </w:p>
    <w:tbl>
      <w:tblPr>
        <w:tblStyle w:val="Tablaconcuadrcula"/>
        <w:tblW w:w="0" w:type="auto"/>
        <w:tblLook w:val="04A0"/>
      </w:tblPr>
      <w:tblGrid>
        <w:gridCol w:w="1428"/>
        <w:gridCol w:w="1389"/>
        <w:gridCol w:w="1465"/>
        <w:gridCol w:w="1465"/>
        <w:gridCol w:w="1465"/>
        <w:gridCol w:w="1508"/>
      </w:tblGrid>
      <w:tr w:rsidR="00E07F62" w:rsidRPr="003E1B7E" w:rsidTr="006B4D3E">
        <w:tc>
          <w:tcPr>
            <w:tcW w:w="3114" w:type="dxa"/>
            <w:gridSpan w:val="2"/>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INGRESOS</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 110</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FR111</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 111</w:t>
            </w:r>
          </w:p>
        </w:tc>
        <w:tc>
          <w:tcPr>
            <w:tcW w:w="1558" w:type="dxa"/>
            <w:vMerge w:val="restart"/>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TOTAL</w:t>
            </w:r>
          </w:p>
        </w:tc>
      </w:tr>
      <w:tr w:rsidR="00E07F62" w:rsidRPr="003E1B7E" w:rsidTr="006B4D3E">
        <w:tc>
          <w:tcPr>
            <w:tcW w:w="1557"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MES</w:t>
            </w:r>
          </w:p>
        </w:tc>
        <w:tc>
          <w:tcPr>
            <w:tcW w:w="1557"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RUBRO</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25%</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75%</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2%</w:t>
            </w:r>
          </w:p>
        </w:tc>
        <w:tc>
          <w:tcPr>
            <w:tcW w:w="1558" w:type="dxa"/>
            <w:vMerge/>
          </w:tcPr>
          <w:p w:rsidR="00E07F62" w:rsidRPr="003E1B7E" w:rsidRDefault="00E07F62" w:rsidP="006B4D3E">
            <w:pPr>
              <w:rPr>
                <w:rFonts w:ascii="Times New Roman" w:eastAsia="Gulim" w:hAnsi="Times New Roman" w:cs="Times New Roman"/>
                <w:b/>
                <w:sz w:val="24"/>
                <w:szCs w:val="24"/>
              </w:rPr>
            </w:pP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JUNIO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32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$70,758.87</w:t>
            </w: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JULIO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32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b/>
                <w:sz w:val="24"/>
                <w:szCs w:val="24"/>
              </w:rPr>
              <w:t>$70,758.87</w:t>
            </w: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lastRenderedPageBreak/>
              <w:t>AGOSTO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32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b/>
                <w:sz w:val="24"/>
                <w:szCs w:val="24"/>
              </w:rPr>
              <w:t>$70,758.87</w:t>
            </w:r>
          </w:p>
        </w:tc>
      </w:tr>
      <w:tr w:rsidR="00E07F62" w:rsidRPr="003E1B7E" w:rsidTr="006B4D3E">
        <w:tc>
          <w:tcPr>
            <w:tcW w:w="3114" w:type="dxa"/>
            <w:gridSpan w:val="2"/>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TOTAL</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$60,724.11</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$90,565.56</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$60,986.94</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$212,276.61</w:t>
            </w:r>
          </w:p>
        </w:tc>
      </w:tr>
    </w:tbl>
    <w:p w:rsidR="00E07F62" w:rsidRPr="003E1B7E" w:rsidRDefault="00E07F62" w:rsidP="00E07F62">
      <w:pPr>
        <w:rPr>
          <w:rFonts w:ascii="Times New Roman" w:eastAsia="Gulim" w:hAnsi="Times New Roman" w:cs="Times New Roman"/>
          <w:sz w:val="24"/>
          <w:szCs w:val="24"/>
        </w:rPr>
      </w:pPr>
    </w:p>
    <w:tbl>
      <w:tblPr>
        <w:tblStyle w:val="Tablaconcuadrcula"/>
        <w:tblW w:w="0" w:type="auto"/>
        <w:tblLook w:val="04A0"/>
      </w:tblPr>
      <w:tblGrid>
        <w:gridCol w:w="1428"/>
        <w:gridCol w:w="1389"/>
        <w:gridCol w:w="1465"/>
        <w:gridCol w:w="1465"/>
        <w:gridCol w:w="1465"/>
        <w:gridCol w:w="1508"/>
      </w:tblGrid>
      <w:tr w:rsidR="00E07F62" w:rsidRPr="003E1B7E" w:rsidTr="006B4D3E">
        <w:tc>
          <w:tcPr>
            <w:tcW w:w="3114" w:type="dxa"/>
            <w:gridSpan w:val="2"/>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EGRESOS</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 110</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FR111</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FR 111</w:t>
            </w:r>
          </w:p>
        </w:tc>
        <w:tc>
          <w:tcPr>
            <w:tcW w:w="1558" w:type="dxa"/>
            <w:vMerge w:val="restart"/>
            <w:shd w:val="clear" w:color="auto" w:fill="92CDDC" w:themeFill="accent5" w:themeFillTint="99"/>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TOTAL</w:t>
            </w:r>
          </w:p>
        </w:tc>
      </w:tr>
      <w:tr w:rsidR="00E07F62" w:rsidRPr="003E1B7E" w:rsidTr="006B4D3E">
        <w:tc>
          <w:tcPr>
            <w:tcW w:w="1557"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MES</w:t>
            </w:r>
          </w:p>
        </w:tc>
        <w:tc>
          <w:tcPr>
            <w:tcW w:w="1557"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RUBRO</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25%</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75%</w:t>
            </w:r>
          </w:p>
        </w:tc>
        <w:tc>
          <w:tcPr>
            <w:tcW w:w="1558" w:type="dxa"/>
            <w:shd w:val="clear" w:color="auto" w:fill="92CDDC" w:themeFill="accent5" w:themeFillTint="99"/>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2%</w:t>
            </w:r>
          </w:p>
        </w:tc>
        <w:tc>
          <w:tcPr>
            <w:tcW w:w="1558" w:type="dxa"/>
            <w:vMerge/>
          </w:tcPr>
          <w:p w:rsidR="00E07F62" w:rsidRPr="003E1B7E" w:rsidRDefault="00E07F62" w:rsidP="006B4D3E">
            <w:pPr>
              <w:rPr>
                <w:rFonts w:ascii="Times New Roman" w:eastAsia="Gulim" w:hAnsi="Times New Roman" w:cs="Times New Roman"/>
                <w:b/>
                <w:sz w:val="24"/>
                <w:szCs w:val="24"/>
              </w:rPr>
            </w:pP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JUNIO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72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  70,758.87</w:t>
            </w: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JULIO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72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b/>
                <w:sz w:val="24"/>
                <w:szCs w:val="24"/>
              </w:rPr>
              <w:t>$  70,758.87</w:t>
            </w:r>
          </w:p>
        </w:tc>
      </w:tr>
      <w:tr w:rsidR="00E07F62" w:rsidRPr="003E1B7E" w:rsidTr="006B4D3E">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AGOSTO</w:t>
            </w:r>
          </w:p>
        </w:tc>
        <w:tc>
          <w:tcPr>
            <w:tcW w:w="1557" w:type="dxa"/>
          </w:tcPr>
          <w:p w:rsidR="00E07F62" w:rsidRPr="003E1B7E" w:rsidRDefault="00E07F62" w:rsidP="006B4D3E">
            <w:pPr>
              <w:jc w:val="center"/>
              <w:rPr>
                <w:rFonts w:ascii="Times New Roman" w:eastAsia="Gulim" w:hAnsi="Times New Roman" w:cs="Times New Roman"/>
                <w:sz w:val="24"/>
                <w:szCs w:val="24"/>
              </w:rPr>
            </w:pPr>
            <w:r w:rsidRPr="003E1B7E">
              <w:rPr>
                <w:rFonts w:ascii="Times New Roman" w:eastAsia="Gulim" w:hAnsi="Times New Roman" w:cs="Times New Roman"/>
                <w:sz w:val="24"/>
                <w:szCs w:val="24"/>
              </w:rPr>
              <w:t>72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$20,241.37</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$30,188.52</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sz w:val="24"/>
                <w:szCs w:val="24"/>
              </w:rPr>
              <w:t>$20,328.98</w:t>
            </w:r>
          </w:p>
        </w:tc>
        <w:tc>
          <w:tcPr>
            <w:tcW w:w="1558" w:type="dxa"/>
          </w:tcPr>
          <w:p w:rsidR="00E07F62" w:rsidRPr="003E1B7E" w:rsidRDefault="00E07F62" w:rsidP="006B4D3E">
            <w:pPr>
              <w:rPr>
                <w:rFonts w:ascii="Times New Roman" w:eastAsia="Gulim" w:hAnsi="Times New Roman" w:cs="Times New Roman"/>
                <w:sz w:val="24"/>
                <w:szCs w:val="24"/>
              </w:rPr>
            </w:pPr>
            <w:r w:rsidRPr="003E1B7E">
              <w:rPr>
                <w:rFonts w:ascii="Times New Roman" w:eastAsia="Gulim" w:hAnsi="Times New Roman" w:cs="Times New Roman"/>
                <w:b/>
                <w:sz w:val="24"/>
                <w:szCs w:val="24"/>
              </w:rPr>
              <w:t>$  70,758.87</w:t>
            </w:r>
          </w:p>
        </w:tc>
      </w:tr>
      <w:tr w:rsidR="00E07F62" w:rsidRPr="003E1B7E" w:rsidTr="006B4D3E">
        <w:tc>
          <w:tcPr>
            <w:tcW w:w="3114" w:type="dxa"/>
            <w:gridSpan w:val="2"/>
          </w:tcPr>
          <w:p w:rsidR="00E07F62" w:rsidRPr="003E1B7E" w:rsidRDefault="00E07F62" w:rsidP="006B4D3E">
            <w:pPr>
              <w:jc w:val="center"/>
              <w:rPr>
                <w:rFonts w:ascii="Times New Roman" w:eastAsia="Gulim" w:hAnsi="Times New Roman" w:cs="Times New Roman"/>
                <w:b/>
                <w:sz w:val="24"/>
                <w:szCs w:val="24"/>
              </w:rPr>
            </w:pPr>
            <w:r w:rsidRPr="003E1B7E">
              <w:rPr>
                <w:rFonts w:ascii="Times New Roman" w:eastAsia="Gulim" w:hAnsi="Times New Roman" w:cs="Times New Roman"/>
                <w:b/>
                <w:sz w:val="24"/>
                <w:szCs w:val="24"/>
              </w:rPr>
              <w:t>TOTAL</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$60,724.11</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$90,565.56</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$60,986.94</w:t>
            </w:r>
          </w:p>
        </w:tc>
        <w:tc>
          <w:tcPr>
            <w:tcW w:w="1558" w:type="dxa"/>
          </w:tcPr>
          <w:p w:rsidR="00E07F62" w:rsidRPr="003E1B7E" w:rsidRDefault="00E07F62" w:rsidP="006B4D3E">
            <w:pPr>
              <w:rPr>
                <w:rFonts w:ascii="Times New Roman" w:eastAsia="Gulim" w:hAnsi="Times New Roman" w:cs="Times New Roman"/>
                <w:b/>
                <w:sz w:val="24"/>
                <w:szCs w:val="24"/>
              </w:rPr>
            </w:pPr>
            <w:r w:rsidRPr="003E1B7E">
              <w:rPr>
                <w:rFonts w:ascii="Times New Roman" w:eastAsia="Gulim" w:hAnsi="Times New Roman" w:cs="Times New Roman"/>
                <w:b/>
                <w:sz w:val="24"/>
                <w:szCs w:val="24"/>
              </w:rPr>
              <w:t>$212,276.61</w:t>
            </w:r>
          </w:p>
        </w:tc>
      </w:tr>
    </w:tbl>
    <w:p w:rsidR="00E07F62" w:rsidRPr="003E1B7E" w:rsidRDefault="00E07F62" w:rsidP="00E07F62">
      <w:pPr>
        <w:spacing w:after="0" w:line="240" w:lineRule="auto"/>
        <w:jc w:val="both"/>
        <w:rPr>
          <w:rFonts w:ascii="Times New Roman" w:hAnsi="Times New Roman" w:cs="Times New Roman"/>
          <w:b/>
          <w:sz w:val="24"/>
          <w:szCs w:val="24"/>
          <w:u w:val="single"/>
          <w:lang w:val="es-ES"/>
        </w:rPr>
      </w:pPr>
    </w:p>
    <w:p w:rsidR="00E07F62" w:rsidRPr="003E1B7E" w:rsidRDefault="00E07F62" w:rsidP="00E07F62">
      <w:pPr>
        <w:spacing w:after="0" w:line="240" w:lineRule="auto"/>
        <w:jc w:val="both"/>
        <w:rPr>
          <w:rFonts w:ascii="Times New Roman" w:hAnsi="Times New Roman" w:cs="Times New Roman"/>
          <w:b/>
          <w:sz w:val="24"/>
          <w:szCs w:val="24"/>
          <w:u w:val="single"/>
          <w:lang w:val="es-ES"/>
        </w:rPr>
      </w:pPr>
      <w:r w:rsidRPr="003E1B7E">
        <w:rPr>
          <w:rFonts w:ascii="Times New Roman" w:hAnsi="Times New Roman" w:cs="Times New Roman"/>
          <w:b/>
          <w:sz w:val="24"/>
          <w:szCs w:val="24"/>
          <w:u w:val="single"/>
          <w:lang w:val="es-ES"/>
        </w:rPr>
        <w:t>Art. 2</w:t>
      </w:r>
      <w:r w:rsidRPr="003E1B7E">
        <w:rPr>
          <w:rFonts w:ascii="Times New Roman" w:hAnsi="Times New Roman" w:cs="Times New Roman"/>
          <w:sz w:val="24"/>
          <w:szCs w:val="24"/>
          <w:u w:val="single"/>
          <w:lang w:val="es-ES"/>
        </w:rPr>
        <w:t>Realizar la Reclasificación de la Fuente de Recurso120 Libre Disponibilidad.</w:t>
      </w:r>
    </w:p>
    <w:p w:rsidR="00E07F62" w:rsidRPr="003E1B7E" w:rsidRDefault="00E07F62" w:rsidP="00E07F62">
      <w:pPr>
        <w:spacing w:after="0" w:line="240" w:lineRule="auto"/>
        <w:jc w:val="both"/>
        <w:rPr>
          <w:rFonts w:ascii="Times New Roman" w:hAnsi="Times New Roman" w:cs="Times New Roman"/>
          <w:sz w:val="24"/>
          <w:szCs w:val="24"/>
          <w:u w:val="single"/>
          <w:lang w:val="es-ES"/>
        </w:rPr>
      </w:pPr>
      <w:r w:rsidRPr="003E1B7E">
        <w:rPr>
          <w:rFonts w:ascii="Times New Roman" w:hAnsi="Times New Roman" w:cs="Times New Roman"/>
          <w:b/>
          <w:sz w:val="24"/>
          <w:szCs w:val="24"/>
          <w:u w:val="single"/>
          <w:lang w:val="es-ES"/>
        </w:rPr>
        <w:t>Art. 3</w:t>
      </w:r>
      <w:r w:rsidRPr="003E1B7E">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3E1B7E">
        <w:rPr>
          <w:rFonts w:ascii="Times New Roman" w:hAnsi="Times New Roman" w:cs="Times New Roman"/>
          <w:b/>
          <w:sz w:val="24"/>
          <w:szCs w:val="24"/>
          <w:u w:val="single"/>
          <w:lang w:val="es-ES"/>
        </w:rPr>
        <w:t>Segundo:</w:t>
      </w:r>
      <w:r w:rsidRPr="003E1B7E">
        <w:rPr>
          <w:rFonts w:ascii="Times New Roman" w:hAnsi="Times New Roman" w:cs="Times New Roman"/>
          <w:sz w:val="24"/>
          <w:szCs w:val="24"/>
          <w:u w:val="single"/>
          <w:lang w:val="es-ES"/>
        </w:rPr>
        <w:t xml:space="preserve"> Certifíquese y comuníquese para los demás efectos legales consiguientes…………………………</w:t>
      </w:r>
      <w:r>
        <w:rPr>
          <w:rFonts w:ascii="Times New Roman" w:hAnsi="Times New Roman" w:cs="Times New Roman"/>
          <w:sz w:val="24"/>
          <w:szCs w:val="24"/>
          <w:u w:val="single"/>
          <w:lang w:val="es-ES"/>
        </w:rPr>
        <w:t>……..</w:t>
      </w:r>
    </w:p>
    <w:p w:rsidR="00E07F62" w:rsidRPr="003E1B7E" w:rsidRDefault="00E07F62" w:rsidP="00E07F62">
      <w:pPr>
        <w:rPr>
          <w:rFonts w:ascii="Times New Roman" w:eastAsia="Gulim" w:hAnsi="Times New Roman" w:cs="Times New Roman"/>
          <w:sz w:val="24"/>
          <w:szCs w:val="24"/>
        </w:rPr>
      </w:pPr>
    </w:p>
    <w:p w:rsidR="00E07F62" w:rsidRPr="003E1B7E" w:rsidRDefault="00E07F62" w:rsidP="00E07F62">
      <w:pPr>
        <w:spacing w:after="0" w:line="240" w:lineRule="auto"/>
        <w:jc w:val="both"/>
        <w:rPr>
          <w:rFonts w:ascii="Times New Roman" w:hAnsi="Times New Roman" w:cs="Times New Roman"/>
          <w:sz w:val="24"/>
          <w:szCs w:val="24"/>
          <w:u w:val="single"/>
        </w:rPr>
      </w:pPr>
      <w:r w:rsidRPr="003E1B7E">
        <w:rPr>
          <w:rFonts w:ascii="Times New Roman" w:hAnsi="Times New Roman" w:cs="Times New Roman"/>
          <w:b/>
          <w:bCs/>
          <w:sz w:val="24"/>
          <w:szCs w:val="24"/>
          <w:u w:val="single"/>
        </w:rPr>
        <w:t>ACUERDO NUMERO SIETE</w:t>
      </w:r>
      <w:proofErr w:type="gramStart"/>
      <w:r w:rsidRPr="003E1B7E">
        <w:rPr>
          <w:rFonts w:ascii="Times New Roman" w:hAnsi="Times New Roman" w:cs="Times New Roman"/>
          <w:b/>
          <w:bCs/>
          <w:sz w:val="24"/>
          <w:szCs w:val="24"/>
          <w:u w:val="single"/>
        </w:rPr>
        <w:t>:</w:t>
      </w:r>
      <w:r w:rsidRPr="003E1B7E">
        <w:rPr>
          <w:rFonts w:ascii="Times New Roman" w:hAnsi="Times New Roman" w:cs="Times New Roman"/>
          <w:sz w:val="24"/>
          <w:szCs w:val="24"/>
          <w:u w:val="single"/>
        </w:rPr>
        <w:t>El</w:t>
      </w:r>
      <w:proofErr w:type="gramEnd"/>
      <w:r w:rsidRPr="003E1B7E">
        <w:rPr>
          <w:rFonts w:ascii="Times New Roman" w:hAnsi="Times New Roman" w:cs="Times New Roman"/>
          <w:sz w:val="24"/>
          <w:szCs w:val="24"/>
          <w:u w:val="single"/>
        </w:rPr>
        <w:t xml:space="preserve"> Concejo Municipal de la Villa San Luis La Herradura Departamento de La Paz. </w:t>
      </w:r>
      <w:r w:rsidRPr="003E1B7E">
        <w:rPr>
          <w:rFonts w:ascii="Times New Roman" w:hAnsi="Times New Roman" w:cs="Times New Roman"/>
          <w:b/>
          <w:sz w:val="24"/>
          <w:szCs w:val="24"/>
          <w:u w:val="single"/>
        </w:rPr>
        <w:t xml:space="preserve">Considerando: a) </w:t>
      </w:r>
      <w:r w:rsidRPr="003E1B7E">
        <w:rPr>
          <w:rFonts w:ascii="Times New Roman" w:hAnsi="Times New Roman" w:cs="Times New Roman"/>
          <w:sz w:val="24"/>
          <w:szCs w:val="24"/>
          <w:u w:val="single"/>
        </w:rPr>
        <w:t xml:space="preserve">Que según el Acuerdo Municipal Número seis del Acta Número treinta y seis de fecha 04 de noviembre del año dos mil veinte; </w:t>
      </w:r>
      <w:r w:rsidRPr="003E1B7E">
        <w:rPr>
          <w:rFonts w:ascii="Times New Roman" w:hAnsi="Times New Roman" w:cs="Times New Roman"/>
          <w:sz w:val="24"/>
          <w:szCs w:val="24"/>
        </w:rPr>
        <w:t>en el que entre otras Disposiciones Se aprobó según el “</w:t>
      </w:r>
      <w:r w:rsidRPr="003E1B7E">
        <w:rPr>
          <w:rFonts w:ascii="Times New Roman" w:hAnsi="Times New Roman" w:cs="Times New Roman"/>
          <w:b/>
          <w:sz w:val="24"/>
          <w:szCs w:val="24"/>
          <w:lang w:val="es-ES"/>
        </w:rPr>
        <w:t>Art. 1.</w:t>
      </w:r>
      <w:r w:rsidRPr="003E1B7E">
        <w:rPr>
          <w:rFonts w:ascii="Times New Roman" w:hAnsi="Times New Roman" w:cs="Times New Roman"/>
          <w:sz w:val="24"/>
          <w:szCs w:val="24"/>
          <w:lang w:val="es-ES"/>
        </w:rPr>
        <w:t xml:space="preserve"> En el Presupuesto Municipal vigente, se introducen las siguientes modificaciones: A) En el apartado INGRESOS, Rubro 22 - Transferencias de Capital, con la cantidad de TRESCIENTOS SESENTA Y SIETE MIL, NOVECIENTOS OCHENTA Y UNO 88/100 DÓLARES DE LOS ESTADOS UNIDOS DE AMÉRICA (US$367,981.88)B) En el apartado GASTOS, Rubro 61 - Inversiones en Activo Fijo, con un monto de TRESCIENTOS SESENTA Y SIETE MIL, NOVECIENTOS OCHENTA Y UNO 88/100 DÓLARES DE LOS ESTADOS UNIDOS DE AMÉRICA (US$367,981.88). </w:t>
      </w:r>
      <w:r w:rsidRPr="003E1B7E">
        <w:rPr>
          <w:rFonts w:ascii="Times New Roman" w:hAnsi="Times New Roman" w:cs="Times New Roman"/>
          <w:b/>
          <w:sz w:val="24"/>
          <w:szCs w:val="24"/>
          <w:u w:val="single"/>
          <w:lang w:val="es-ES"/>
        </w:rPr>
        <w:t>b)</w:t>
      </w:r>
      <w:r w:rsidRPr="003E1B7E">
        <w:rPr>
          <w:rFonts w:ascii="Times New Roman" w:hAnsi="Times New Roman" w:cs="Times New Roman"/>
          <w:sz w:val="24"/>
          <w:szCs w:val="24"/>
          <w:u w:val="single"/>
          <w:lang w:val="es-ES"/>
        </w:rPr>
        <w:t xml:space="preserve"> La nota de la señorita Gabi de Jesús Elías Rivas, Jefa Interina de la Unidad Presupuestaria Municipal, de fecha 24 de septiembre del corriente año, </w:t>
      </w:r>
      <w:r w:rsidRPr="003E1B7E">
        <w:rPr>
          <w:rFonts w:ascii="Times New Roman" w:hAnsi="Times New Roman" w:cs="Times New Roman"/>
          <w:sz w:val="24"/>
          <w:szCs w:val="24"/>
          <w:lang w:val="es-ES"/>
        </w:rPr>
        <w:t>en la que informa que según lo establecido en el Art. 1 del Acuerdo Municipal</w:t>
      </w:r>
      <w:r w:rsidRPr="003E1B7E">
        <w:rPr>
          <w:rFonts w:ascii="Times New Roman" w:hAnsi="Times New Roman" w:cs="Times New Roman"/>
          <w:sz w:val="24"/>
          <w:szCs w:val="24"/>
        </w:rPr>
        <w:t xml:space="preserve"> Número seis del Acta Número treinta y seis de fecha 04 de noviembre del año dos mil veinte, los Ingresos fueron incorporados en el Rubro 22 de Transferencias de Capital y que posteriormente la Dirección General de Contabilidad Gubernamental hizo del conocimiento que debieron ser incorporados al Rubro 16 de Transferencias Corrientes.</w:t>
      </w:r>
      <w:r w:rsidRPr="003E1B7E">
        <w:rPr>
          <w:rFonts w:ascii="Times New Roman" w:hAnsi="Times New Roman" w:cs="Times New Roman"/>
          <w:b/>
          <w:sz w:val="24"/>
          <w:szCs w:val="24"/>
          <w:u w:val="single"/>
          <w:lang w:val="es-ES"/>
        </w:rPr>
        <w:t>Por Tanto:</w:t>
      </w:r>
      <w:r w:rsidRPr="003E1B7E">
        <w:rPr>
          <w:rFonts w:ascii="Times New Roman" w:hAnsi="Times New Roman" w:cs="Times New Roman"/>
          <w:sz w:val="24"/>
          <w:szCs w:val="24"/>
          <w:lang w:val="es-ES"/>
        </w:rPr>
        <w:t xml:space="preserve">El Concejo Municipal en uso de sus facultades que le confiere El Código Municipal y por recomendación de la Dirección General de Contabilidad Gubernamental. </w:t>
      </w:r>
      <w:r w:rsidRPr="003E1B7E">
        <w:rPr>
          <w:rFonts w:ascii="Times New Roman" w:hAnsi="Times New Roman" w:cs="Times New Roman"/>
          <w:b/>
          <w:sz w:val="24"/>
          <w:szCs w:val="24"/>
          <w:u w:val="single"/>
          <w:lang w:val="es-ES"/>
        </w:rPr>
        <w:t>ACUERDA</w:t>
      </w:r>
      <w:proofErr w:type="gramStart"/>
      <w:r w:rsidRPr="003E1B7E">
        <w:rPr>
          <w:rFonts w:ascii="Times New Roman" w:hAnsi="Times New Roman" w:cs="Times New Roman"/>
          <w:b/>
          <w:sz w:val="24"/>
          <w:szCs w:val="24"/>
          <w:u w:val="single"/>
          <w:lang w:val="es-ES"/>
        </w:rPr>
        <w:t>:Primero</w:t>
      </w:r>
      <w:proofErr w:type="gramEnd"/>
      <w:r w:rsidRPr="003E1B7E">
        <w:rPr>
          <w:rFonts w:ascii="Times New Roman" w:hAnsi="Times New Roman" w:cs="Times New Roman"/>
          <w:b/>
          <w:sz w:val="24"/>
          <w:szCs w:val="24"/>
          <w:u w:val="single"/>
          <w:lang w:val="es-ES"/>
        </w:rPr>
        <w:t xml:space="preserve">: </w:t>
      </w:r>
      <w:r w:rsidRPr="003E1B7E">
        <w:rPr>
          <w:rFonts w:ascii="Times New Roman" w:hAnsi="Times New Roman" w:cs="Times New Roman"/>
          <w:sz w:val="24"/>
          <w:szCs w:val="24"/>
          <w:u w:val="single"/>
          <w:lang w:val="es-ES"/>
        </w:rPr>
        <w:t xml:space="preserve">Ajustar El Presupuesto Muni-cipal vigente, modificando el monto de: Trescientos sesenta y siete mil novecientos ochentay uno 88/100 Dólares Estadounidenses ($367,981.88) del rubro 22 Transferencias de Capital al Rubro 16 Transferencias Corrientes, así. DECRETA:  </w:t>
      </w:r>
    </w:p>
    <w:p w:rsidR="00E07F62" w:rsidRPr="003E1B7E" w:rsidRDefault="00E07F62" w:rsidP="00E07F62">
      <w:pPr>
        <w:spacing w:after="0" w:line="240" w:lineRule="auto"/>
        <w:jc w:val="both"/>
        <w:rPr>
          <w:rFonts w:ascii="Times New Roman" w:hAnsi="Times New Roman" w:cs="Times New Roman"/>
          <w:sz w:val="24"/>
          <w:szCs w:val="24"/>
          <w:u w:val="single"/>
        </w:rPr>
      </w:pPr>
    </w:p>
    <w:p w:rsidR="00E07F62" w:rsidRPr="003E1B7E" w:rsidRDefault="00E07F62" w:rsidP="00E07F62">
      <w:pPr>
        <w:spacing w:after="0" w:line="240" w:lineRule="auto"/>
        <w:jc w:val="both"/>
        <w:rPr>
          <w:rFonts w:ascii="Times New Roman" w:hAnsi="Times New Roman" w:cs="Times New Roman"/>
          <w:sz w:val="24"/>
          <w:szCs w:val="24"/>
          <w:lang w:val="es-ES"/>
        </w:rPr>
      </w:pPr>
      <w:r w:rsidRPr="003E1B7E">
        <w:rPr>
          <w:rFonts w:ascii="Times New Roman" w:hAnsi="Times New Roman" w:cs="Times New Roman"/>
          <w:b/>
          <w:sz w:val="24"/>
          <w:szCs w:val="24"/>
          <w:lang w:val="es-ES"/>
        </w:rPr>
        <w:t>Art. 1.</w:t>
      </w:r>
      <w:r w:rsidRPr="003E1B7E">
        <w:rPr>
          <w:rFonts w:ascii="Times New Roman" w:hAnsi="Times New Roman" w:cs="Times New Roman"/>
          <w:sz w:val="24"/>
          <w:szCs w:val="24"/>
          <w:lang w:val="es-ES"/>
        </w:rPr>
        <w:t xml:space="preserve"> En el Presupuesto Municipal vigente, se introducen las siguientes modificaciones: </w:t>
      </w:r>
    </w:p>
    <w:p w:rsidR="00E07F62" w:rsidRPr="003E1B7E" w:rsidRDefault="00E07F62" w:rsidP="00E07F62">
      <w:pPr>
        <w:spacing w:after="0" w:line="240" w:lineRule="auto"/>
        <w:jc w:val="both"/>
        <w:rPr>
          <w:rFonts w:ascii="Times New Roman" w:hAnsi="Times New Roman" w:cs="Times New Roman"/>
          <w:sz w:val="24"/>
          <w:szCs w:val="24"/>
          <w:lang w:val="es-ES"/>
        </w:rPr>
      </w:pPr>
      <w:r w:rsidRPr="003E1B7E">
        <w:rPr>
          <w:rFonts w:ascii="Times New Roman" w:hAnsi="Times New Roman" w:cs="Times New Roman"/>
          <w:sz w:val="24"/>
          <w:szCs w:val="24"/>
          <w:lang w:val="es-ES"/>
        </w:rPr>
        <w:lastRenderedPageBreak/>
        <w:t>A) En el apartado INGRESOS, Rubro 16 – Transferencias Corrientes, con la cantidad de TRESCIENTOS SESENTA Y SIETE MIL, NOVECIENTOS OCHENTA Y UNO 88/100 DÓLARES DE LOS ESTADOS UNIDOS DE AMÉRICA (US$367,981.88)</w:t>
      </w:r>
    </w:p>
    <w:p w:rsidR="00E07F62" w:rsidRPr="003E1B7E" w:rsidRDefault="00E07F62" w:rsidP="00E07F62">
      <w:pPr>
        <w:spacing w:after="0" w:line="240" w:lineRule="auto"/>
        <w:jc w:val="both"/>
        <w:rPr>
          <w:rFonts w:ascii="Times New Roman" w:hAnsi="Times New Roman" w:cs="Times New Roman"/>
          <w:b/>
          <w:sz w:val="24"/>
          <w:szCs w:val="24"/>
          <w:lang w:val="es-ES"/>
        </w:rPr>
      </w:pPr>
    </w:p>
    <w:p w:rsidR="00E07F62" w:rsidRPr="003E1B7E" w:rsidRDefault="00E07F62" w:rsidP="00E07F62">
      <w:pPr>
        <w:spacing w:after="0" w:line="240" w:lineRule="auto"/>
        <w:jc w:val="both"/>
        <w:rPr>
          <w:rFonts w:ascii="Times New Roman" w:hAnsi="Times New Roman" w:cs="Times New Roman"/>
          <w:sz w:val="24"/>
          <w:szCs w:val="24"/>
          <w:lang w:val="es-ES"/>
        </w:rPr>
      </w:pPr>
      <w:r w:rsidRPr="003E1B7E">
        <w:rPr>
          <w:rFonts w:ascii="Times New Roman" w:hAnsi="Times New Roman" w:cs="Times New Roman"/>
          <w:b/>
          <w:sz w:val="24"/>
          <w:szCs w:val="24"/>
          <w:lang w:val="es-ES"/>
        </w:rPr>
        <w:t>Art. 2.</w:t>
      </w:r>
      <w:r w:rsidRPr="003E1B7E">
        <w:rPr>
          <w:rFonts w:ascii="Times New Roman" w:hAnsi="Times New Roman" w:cs="Times New Roman"/>
          <w:sz w:val="24"/>
          <w:szCs w:val="24"/>
          <w:lang w:val="es-ES"/>
        </w:rPr>
        <w:t xml:space="preserve"> Los recursos obtenidos según lo indicado en el artículo 1 del presente decreto, forman parte del financiamiento autorizado mediante</w:t>
      </w:r>
      <w:r w:rsidRPr="003E1B7E">
        <w:rPr>
          <w:rFonts w:ascii="Times New Roman" w:hAnsi="Times New Roman" w:cs="Times New Roman"/>
          <w:sz w:val="24"/>
          <w:szCs w:val="24"/>
          <w:shd w:val="clear" w:color="auto" w:fill="FFFFFF"/>
          <w:lang w:val="es-ES"/>
        </w:rPr>
        <w:t xml:space="preserve"> contrato de préstamo No. 5046;</w:t>
      </w:r>
      <w:r w:rsidRPr="003E1B7E">
        <w:rPr>
          <w:rFonts w:ascii="Times New Roman" w:hAnsi="Times New Roman" w:cs="Times New Roman"/>
          <w:sz w:val="24"/>
          <w:szCs w:val="24"/>
          <w:lang w:val="es-ES"/>
        </w:rPr>
        <w:t xml:space="preserve"> de acuerdo al Decreto Legislativo N°. 728 de fecha 09 de septiembre de 2020, publicado en el Diario Oficial N° 182, Tomo 428, de fecha uno 09 de septiembre de 2020.-</w:t>
      </w:r>
    </w:p>
    <w:p w:rsidR="00E07F62" w:rsidRPr="003E1B7E" w:rsidRDefault="00E07F62" w:rsidP="00E07F62">
      <w:pPr>
        <w:spacing w:after="0" w:line="240" w:lineRule="auto"/>
        <w:jc w:val="both"/>
        <w:rPr>
          <w:rFonts w:ascii="Times New Roman" w:hAnsi="Times New Roman" w:cs="Times New Roman"/>
          <w:b/>
          <w:sz w:val="24"/>
          <w:szCs w:val="24"/>
          <w:lang w:val="es-ES"/>
        </w:rPr>
      </w:pPr>
    </w:p>
    <w:p w:rsidR="00E07F62" w:rsidRPr="003E1B7E" w:rsidRDefault="00E07F62" w:rsidP="00E07F62">
      <w:pPr>
        <w:spacing w:after="0" w:line="240" w:lineRule="auto"/>
        <w:jc w:val="both"/>
        <w:rPr>
          <w:rFonts w:ascii="Times New Roman" w:hAnsi="Times New Roman" w:cs="Times New Roman"/>
          <w:sz w:val="24"/>
          <w:szCs w:val="24"/>
          <w:lang w:val="es-ES"/>
        </w:rPr>
      </w:pPr>
      <w:r w:rsidRPr="003E1B7E">
        <w:rPr>
          <w:rFonts w:ascii="Times New Roman" w:hAnsi="Times New Roman" w:cs="Times New Roman"/>
          <w:b/>
          <w:sz w:val="24"/>
          <w:szCs w:val="24"/>
          <w:lang w:val="es-ES"/>
        </w:rPr>
        <w:t>Art. 3</w:t>
      </w:r>
      <w:r w:rsidRPr="003E1B7E">
        <w:rPr>
          <w:rFonts w:ascii="Times New Roman" w:hAnsi="Times New Roman" w:cs="Times New Roman"/>
          <w:sz w:val="24"/>
          <w:szCs w:val="24"/>
          <w:lang w:val="es-ES"/>
        </w:rPr>
        <w:t xml:space="preserve">. El Presente decreto entrara en vigencia el día de su emisión.- </w:t>
      </w:r>
    </w:p>
    <w:p w:rsidR="00E07F62" w:rsidRPr="003E1B7E" w:rsidRDefault="00E07F62" w:rsidP="00E07F62">
      <w:pPr>
        <w:spacing w:after="0" w:line="240" w:lineRule="auto"/>
        <w:jc w:val="both"/>
        <w:rPr>
          <w:rFonts w:ascii="Times New Roman" w:hAnsi="Times New Roman" w:cs="Times New Roman"/>
          <w:sz w:val="24"/>
          <w:szCs w:val="24"/>
          <w:lang w:val="es-ES"/>
        </w:rPr>
      </w:pPr>
    </w:p>
    <w:p w:rsidR="00E07F62" w:rsidRPr="003E1B7E" w:rsidRDefault="00E07F62" w:rsidP="00E07F62">
      <w:pPr>
        <w:spacing w:after="0" w:line="240" w:lineRule="auto"/>
        <w:jc w:val="both"/>
        <w:rPr>
          <w:rFonts w:ascii="Times New Roman" w:hAnsi="Times New Roman" w:cs="Times New Roman"/>
          <w:sz w:val="24"/>
          <w:szCs w:val="24"/>
          <w:u w:val="single"/>
          <w:lang w:val="es-ES"/>
        </w:rPr>
      </w:pPr>
      <w:r w:rsidRPr="003E1B7E">
        <w:rPr>
          <w:rFonts w:ascii="Times New Roman" w:hAnsi="Times New Roman" w:cs="Times New Roman"/>
          <w:sz w:val="24"/>
          <w:szCs w:val="24"/>
          <w:lang w:val="es-ES"/>
        </w:rPr>
        <w:t>Dado en el Salón de Sesiones de la Alcaldía Municipal, de Villa San Luis la Herradura, Departamento de la Paz, a los veintisiete días del mes de septiembre del año dos mil veintiuno.</w:t>
      </w:r>
      <w:r w:rsidRPr="003E1B7E">
        <w:rPr>
          <w:rFonts w:ascii="Times New Roman" w:hAnsi="Times New Roman" w:cs="Times New Roman"/>
          <w:b/>
          <w:sz w:val="24"/>
          <w:szCs w:val="24"/>
          <w:u w:val="single"/>
          <w:lang w:val="es-ES"/>
        </w:rPr>
        <w:t xml:space="preserve"> Segundo:</w:t>
      </w:r>
      <w:r w:rsidRPr="003E1B7E">
        <w:rPr>
          <w:rFonts w:ascii="Times New Roman" w:hAnsi="Times New Roman" w:cs="Times New Roman"/>
          <w:sz w:val="24"/>
          <w:szCs w:val="24"/>
          <w:u w:val="single"/>
          <w:lang w:val="es-ES"/>
        </w:rPr>
        <w:t xml:space="preserve"> Certifíquese y comuníquese para los demás efectos legales consi</w:t>
      </w:r>
      <w:r>
        <w:rPr>
          <w:rFonts w:ascii="Times New Roman" w:hAnsi="Times New Roman" w:cs="Times New Roman"/>
          <w:sz w:val="24"/>
          <w:szCs w:val="24"/>
          <w:u w:val="single"/>
          <w:lang w:val="es-ES"/>
        </w:rPr>
        <w:t>-</w:t>
      </w:r>
      <w:r w:rsidRPr="003E1B7E">
        <w:rPr>
          <w:rFonts w:ascii="Times New Roman" w:hAnsi="Times New Roman" w:cs="Times New Roman"/>
          <w:sz w:val="24"/>
          <w:szCs w:val="24"/>
          <w:u w:val="single"/>
          <w:lang w:val="es-ES"/>
        </w:rPr>
        <w:t>guientes</w:t>
      </w:r>
      <w:r>
        <w:rPr>
          <w:rFonts w:ascii="Times New Roman" w:hAnsi="Times New Roman" w:cs="Times New Roman"/>
          <w:sz w:val="24"/>
          <w:szCs w:val="24"/>
          <w:u w:val="single"/>
          <w:lang w:val="es-ES"/>
        </w:rPr>
        <w:t>……………………………………………………………………………………….</w:t>
      </w:r>
    </w:p>
    <w:p w:rsidR="00E07F62" w:rsidRPr="003E1B7E" w:rsidRDefault="00E07F62" w:rsidP="00E07F62">
      <w:pPr>
        <w:spacing w:after="0" w:line="240" w:lineRule="auto"/>
        <w:rPr>
          <w:rFonts w:ascii="Times New Roman" w:eastAsia="Gulim" w:hAnsi="Times New Roman" w:cs="Times New Roman"/>
          <w:sz w:val="24"/>
          <w:szCs w:val="24"/>
        </w:rPr>
      </w:pPr>
    </w:p>
    <w:p w:rsidR="00E07F62" w:rsidRPr="003E1B7E" w:rsidRDefault="00E07F62" w:rsidP="00E07F62">
      <w:pPr>
        <w:spacing w:after="0" w:line="240" w:lineRule="auto"/>
        <w:jc w:val="both"/>
        <w:rPr>
          <w:rFonts w:ascii="Times New Roman" w:hAnsi="Times New Roman" w:cs="Times New Roman"/>
          <w:sz w:val="24"/>
          <w:szCs w:val="24"/>
        </w:rPr>
      </w:pPr>
      <w:r w:rsidRPr="003E1B7E">
        <w:rPr>
          <w:rFonts w:ascii="Times New Roman" w:hAnsi="Times New Roman" w:cs="Times New Roman"/>
          <w:b/>
          <w:bCs/>
          <w:sz w:val="24"/>
          <w:szCs w:val="24"/>
          <w:u w:val="single"/>
        </w:rPr>
        <w:t xml:space="preserve">ACUERDO NUMERO OCHO: </w:t>
      </w:r>
      <w:r w:rsidRPr="003E1B7E">
        <w:rPr>
          <w:rFonts w:ascii="Times New Roman" w:hAnsi="Times New Roman" w:cs="Times New Roman"/>
          <w:sz w:val="24"/>
          <w:szCs w:val="24"/>
          <w:u w:val="single"/>
        </w:rPr>
        <w:t>El Concejo Municipal de Villa San Luis La Herradura Departa-mento de La Paz.</w:t>
      </w:r>
      <w:r w:rsidRPr="003E1B7E">
        <w:rPr>
          <w:rFonts w:ascii="Times New Roman" w:hAnsi="Times New Roman" w:cs="Times New Roman"/>
          <w:b/>
          <w:sz w:val="24"/>
          <w:szCs w:val="24"/>
          <w:u w:val="single"/>
        </w:rPr>
        <w:t xml:space="preserve"> Considerando: </w:t>
      </w:r>
      <w:r w:rsidRPr="003E1B7E">
        <w:rPr>
          <w:rFonts w:ascii="Times New Roman" w:hAnsi="Times New Roman" w:cs="Times New Roman"/>
          <w:b/>
          <w:bCs/>
          <w:sz w:val="24"/>
          <w:szCs w:val="24"/>
          <w:u w:val="single"/>
        </w:rPr>
        <w:t>I</w:t>
      </w:r>
      <w:r w:rsidRPr="003E1B7E">
        <w:rPr>
          <w:rFonts w:ascii="Times New Roman" w:hAnsi="Times New Roman" w:cs="Times New Roman"/>
          <w:bCs/>
          <w:sz w:val="24"/>
          <w:szCs w:val="24"/>
          <w:u w:val="single"/>
        </w:rPr>
        <w:t xml:space="preserve">- </w:t>
      </w:r>
      <w:r w:rsidRPr="003E1B7E">
        <w:rPr>
          <w:rFonts w:ascii="Times New Roman" w:hAnsi="Times New Roman" w:cs="Times New Roman"/>
          <w:sz w:val="24"/>
          <w:szCs w:val="24"/>
          <w:u w:val="single"/>
        </w:rPr>
        <w:t xml:space="preserve">Que mediante nota por parte de la Jefa Interina de la Unidad Presupuestaria Municipal señorita Gabi de Jesús Elías Rivas; </w:t>
      </w:r>
      <w:r w:rsidRPr="003E1B7E">
        <w:rPr>
          <w:rFonts w:ascii="Times New Roman" w:hAnsi="Times New Roman" w:cs="Times New Roman"/>
          <w:sz w:val="24"/>
          <w:szCs w:val="24"/>
        </w:rPr>
        <w:t xml:space="preserve">en la que solicita Autorización para Reforma al Presupuesto Municipal Fondos Propios 2021, según proyección de recuperación de mora de la Unidad de Administración Tributaria Municipal, se estima el incremento de ingresos del periodo comprendido del 1 de enero al 31 de diciembre de 2021, en el Rubro 15 con Fuente de Financiamiento Fondos Propios y Fuente de Recursos Fondos Propios,por la cantidad de: Doscientos treinta mil treinta y cinco 00/100 Dólares Estadounidenses ($ 230,035.00); se autorice la Reforma para la incorporación del saldo de la cuenta antes mencionada con Fuente de Financiamiento Fondos Propios y Fuente de Recurso Fondos Propios al Presupuesto 2021. </w:t>
      </w:r>
      <w:r w:rsidRPr="003E1B7E">
        <w:rPr>
          <w:rFonts w:ascii="Times New Roman" w:hAnsi="Times New Roman" w:cs="Times New Roman"/>
          <w:b/>
          <w:sz w:val="24"/>
          <w:szCs w:val="24"/>
          <w:u w:val="single"/>
        </w:rPr>
        <w:t>Por Tanto</w:t>
      </w:r>
      <w:r w:rsidRPr="003E1B7E">
        <w:rPr>
          <w:rFonts w:ascii="Times New Roman" w:hAnsi="Times New Roman" w:cs="Times New Roman"/>
          <w:sz w:val="24"/>
          <w:szCs w:val="24"/>
        </w:rPr>
        <w:t>: El Concejo Municipal en uso de sus Facultades que le confiere El Código Municipal</w:t>
      </w:r>
      <w:r w:rsidRPr="003E1B7E">
        <w:rPr>
          <w:rFonts w:ascii="Times New Roman" w:hAnsi="Times New Roman" w:cs="Times New Roman"/>
          <w:b/>
          <w:sz w:val="24"/>
          <w:szCs w:val="24"/>
          <w:u w:val="single"/>
        </w:rPr>
        <w:t>ACUERDA: Primero……………</w:t>
      </w:r>
      <w:r>
        <w:rPr>
          <w:rFonts w:ascii="Times New Roman" w:hAnsi="Times New Roman" w:cs="Times New Roman"/>
          <w:b/>
          <w:sz w:val="24"/>
          <w:szCs w:val="24"/>
          <w:u w:val="single"/>
        </w:rPr>
        <w:t>..</w:t>
      </w:r>
    </w:p>
    <w:p w:rsidR="00E07F62" w:rsidRPr="003E1B7E" w:rsidRDefault="00E07F62" w:rsidP="00E07F62">
      <w:pPr>
        <w:spacing w:after="0" w:line="240" w:lineRule="auto"/>
        <w:jc w:val="both"/>
        <w:rPr>
          <w:rFonts w:ascii="Times New Roman" w:eastAsia="Times New Roman" w:hAnsi="Times New Roman" w:cs="Times New Roman"/>
          <w:b/>
          <w:sz w:val="24"/>
          <w:szCs w:val="24"/>
          <w:lang w:val="es-ES" w:eastAsia="es-SV"/>
        </w:rPr>
      </w:pPr>
    </w:p>
    <w:p w:rsidR="00E07F62" w:rsidRPr="003E1B7E" w:rsidRDefault="00E07F62" w:rsidP="00E07F62">
      <w:pPr>
        <w:spacing w:after="0" w:line="240" w:lineRule="auto"/>
        <w:jc w:val="both"/>
        <w:rPr>
          <w:rFonts w:ascii="Times New Roman" w:eastAsia="Times New Roman" w:hAnsi="Times New Roman" w:cs="Times New Roman"/>
          <w:b/>
          <w:sz w:val="24"/>
          <w:szCs w:val="24"/>
          <w:lang w:val="es-ES" w:eastAsia="es-SV"/>
        </w:rPr>
      </w:pPr>
    </w:p>
    <w:p w:rsidR="00E07F62" w:rsidRPr="003E1B7E" w:rsidRDefault="00E07F62" w:rsidP="00E07F62">
      <w:pPr>
        <w:spacing w:after="120" w:line="276" w:lineRule="auto"/>
        <w:jc w:val="both"/>
        <w:rPr>
          <w:rFonts w:ascii="Times New Roman" w:eastAsia="Times New Roman" w:hAnsi="Times New Roman" w:cs="Times New Roman"/>
          <w:sz w:val="24"/>
          <w:szCs w:val="24"/>
          <w:lang w:val="es-ES" w:eastAsia="es-SV"/>
        </w:rPr>
      </w:pPr>
      <w:r w:rsidRPr="003E1B7E">
        <w:rPr>
          <w:rFonts w:ascii="Times New Roman" w:eastAsia="Times New Roman" w:hAnsi="Times New Roman" w:cs="Times New Roman"/>
          <w:b/>
          <w:sz w:val="24"/>
          <w:szCs w:val="24"/>
          <w:lang w:val="es-ES" w:eastAsia="es-SV"/>
        </w:rPr>
        <w:t>DECRETA: REFORMAR EL PRESUPUESTO MUNICIPAL VIGENTE ASÍ:</w:t>
      </w:r>
    </w:p>
    <w:p w:rsidR="00E07F62" w:rsidRPr="003E1B7E" w:rsidRDefault="00E07F62" w:rsidP="00E07F62">
      <w:pPr>
        <w:spacing w:after="120" w:line="276" w:lineRule="auto"/>
        <w:jc w:val="both"/>
        <w:rPr>
          <w:rFonts w:ascii="Times New Roman" w:eastAsia="Times New Roman" w:hAnsi="Times New Roman" w:cs="Times New Roman"/>
          <w:sz w:val="24"/>
          <w:szCs w:val="24"/>
          <w:lang w:val="es-ES" w:eastAsia="es-SV"/>
        </w:rPr>
      </w:pPr>
    </w:p>
    <w:p w:rsidR="00E07F62" w:rsidRPr="003E1B7E" w:rsidRDefault="00E07F62" w:rsidP="00E07F62">
      <w:pPr>
        <w:spacing w:after="120" w:line="276" w:lineRule="auto"/>
        <w:jc w:val="both"/>
        <w:rPr>
          <w:rFonts w:ascii="Times New Roman" w:eastAsia="Times New Roman" w:hAnsi="Times New Roman" w:cs="Times New Roman"/>
          <w:sz w:val="24"/>
          <w:szCs w:val="24"/>
          <w:lang w:val="es-ES" w:eastAsia="es-SV"/>
        </w:rPr>
      </w:pPr>
      <w:r w:rsidRPr="003E1B7E">
        <w:rPr>
          <w:rFonts w:ascii="Times New Roman" w:eastAsia="Times New Roman" w:hAnsi="Times New Roman" w:cs="Times New Roman"/>
          <w:sz w:val="24"/>
          <w:szCs w:val="24"/>
          <w:lang w:val="es-ES" w:eastAsia="es-SV"/>
        </w:rPr>
        <w:t>ART. 1 SE AUTORIZA LA REFORMA AL PRESUPUESTO MUNICIPAL VIGENTE EN LA PARTE DE INGRESOS DE LA SIGUIENTE MANERA:</w:t>
      </w:r>
    </w:p>
    <w:p w:rsidR="00E07F62" w:rsidRPr="003E1B7E" w:rsidRDefault="00E07F62" w:rsidP="00E07F62">
      <w:pPr>
        <w:pStyle w:val="Sinespaciado"/>
        <w:jc w:val="center"/>
        <w:rPr>
          <w:rFonts w:ascii="Times New Roman" w:hAnsi="Times New Roman"/>
          <w:b/>
          <w:i/>
          <w:sz w:val="24"/>
          <w:szCs w:val="24"/>
        </w:rPr>
      </w:pPr>
    </w:p>
    <w:p w:rsidR="00E07F62" w:rsidRPr="003E1B7E" w:rsidRDefault="00E07F62" w:rsidP="00E07F62">
      <w:pPr>
        <w:pStyle w:val="Sinespaciado"/>
        <w:jc w:val="center"/>
        <w:rPr>
          <w:rFonts w:ascii="Times New Roman" w:hAnsi="Times New Roman"/>
          <w:b/>
          <w:i/>
          <w:sz w:val="24"/>
          <w:szCs w:val="24"/>
        </w:rPr>
      </w:pPr>
      <w:r w:rsidRPr="003E1B7E">
        <w:rPr>
          <w:rFonts w:ascii="Times New Roman" w:hAnsi="Times New Roman"/>
          <w:b/>
          <w:i/>
          <w:sz w:val="24"/>
          <w:szCs w:val="24"/>
        </w:rPr>
        <w:t>FONDOS PROPIOS: FUENTE DE RECURSOS FONDOS PROPÍOS AL PRESUPUESTO 2021.</w:t>
      </w:r>
    </w:p>
    <w:p w:rsidR="00E07F62" w:rsidRPr="003E1B7E" w:rsidRDefault="00E07F62" w:rsidP="00E07F62">
      <w:pPr>
        <w:jc w:val="center"/>
        <w:rPr>
          <w:b/>
          <w:sz w:val="24"/>
          <w:szCs w:val="24"/>
        </w:rPr>
      </w:pPr>
    </w:p>
    <w:tbl>
      <w:tblPr>
        <w:tblpPr w:leftFromText="141" w:rightFromText="141" w:horzAnchor="margin" w:tblpXSpec="center" w:tblpY="-810"/>
        <w:tblW w:w="9110" w:type="dxa"/>
        <w:tblCellMar>
          <w:left w:w="70" w:type="dxa"/>
          <w:right w:w="70" w:type="dxa"/>
        </w:tblCellMar>
        <w:tblLook w:val="04A0"/>
      </w:tblPr>
      <w:tblGrid>
        <w:gridCol w:w="738"/>
        <w:gridCol w:w="3817"/>
        <w:gridCol w:w="1708"/>
        <w:gridCol w:w="1281"/>
        <w:gridCol w:w="1566"/>
      </w:tblGrid>
      <w:tr w:rsidR="00E07F62" w:rsidRPr="003E1B7E" w:rsidTr="006B4D3E">
        <w:trPr>
          <w:trHeight w:val="247"/>
        </w:trPr>
        <w:tc>
          <w:tcPr>
            <w:tcW w:w="9110" w:type="dxa"/>
            <w:gridSpan w:val="5"/>
            <w:tcBorders>
              <w:top w:val="nil"/>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Arial" w:eastAsia="Times New Roman" w:hAnsi="Arial" w:cs="Arial"/>
                <w:b/>
                <w:bCs/>
                <w:sz w:val="16"/>
                <w:szCs w:val="18"/>
                <w:lang w:eastAsia="es-SV"/>
              </w:rPr>
            </w:pPr>
            <w:r w:rsidRPr="003E1B7E">
              <w:rPr>
                <w:rFonts w:ascii="Arial" w:eastAsia="Times New Roman" w:hAnsi="Arial" w:cs="Arial"/>
                <w:b/>
                <w:bCs/>
                <w:sz w:val="16"/>
                <w:szCs w:val="18"/>
                <w:lang w:eastAsia="es-SV"/>
              </w:rPr>
              <w:t>INSTITUCIÓN: ALCALDÍA MUNICIPAL DE SAN LUIS LA HERRADURA, DEPARTAMENTO DE LA PAZ</w:t>
            </w:r>
          </w:p>
        </w:tc>
      </w:tr>
      <w:tr w:rsidR="00E07F62" w:rsidRPr="003E1B7E" w:rsidTr="006B4D3E">
        <w:trPr>
          <w:trHeight w:val="306"/>
        </w:trPr>
        <w:tc>
          <w:tcPr>
            <w:tcW w:w="9110" w:type="dxa"/>
            <w:gridSpan w:val="5"/>
            <w:tcBorders>
              <w:top w:val="nil"/>
              <w:left w:val="nil"/>
              <w:bottom w:val="nil"/>
              <w:right w:val="nil"/>
            </w:tcBorders>
            <w:shd w:val="clear" w:color="auto" w:fill="auto"/>
            <w:noWrap/>
            <w:vAlign w:val="bottom"/>
            <w:hideMark/>
          </w:tcPr>
          <w:p w:rsidR="00E07F62" w:rsidRPr="003E1B7E" w:rsidRDefault="00E07F62" w:rsidP="006B4D3E">
            <w:pPr>
              <w:spacing w:after="0" w:line="240" w:lineRule="auto"/>
              <w:jc w:val="center"/>
              <w:rPr>
                <w:rFonts w:ascii="Arial" w:eastAsia="Times New Roman" w:hAnsi="Arial" w:cs="Arial"/>
                <w:b/>
                <w:bCs/>
                <w:sz w:val="16"/>
                <w:szCs w:val="24"/>
                <w:lang w:eastAsia="es-SV"/>
              </w:rPr>
            </w:pPr>
            <w:r w:rsidRPr="003E1B7E">
              <w:rPr>
                <w:rFonts w:ascii="Arial" w:eastAsia="Times New Roman" w:hAnsi="Arial" w:cs="Arial"/>
                <w:b/>
                <w:bCs/>
                <w:sz w:val="16"/>
                <w:szCs w:val="24"/>
                <w:lang w:eastAsia="es-SV"/>
              </w:rPr>
              <w:t>EJERCICIO FISCAL 2021</w:t>
            </w: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t>CUADRO RESUMEN</w:t>
            </w: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lastRenderedPageBreak/>
              <w:t>REFORMA AL PRESUPUESTO DE INGRESOS FONDOS PROPIOS</w:t>
            </w: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t>CLASIFICACIONES POR RUBRO DE INGRESOS</w:t>
            </w:r>
          </w:p>
        </w:tc>
      </w:tr>
      <w:tr w:rsidR="00E07F62" w:rsidRPr="003E1B7E" w:rsidTr="006B4D3E">
        <w:trPr>
          <w:trHeight w:val="247"/>
        </w:trPr>
        <w:tc>
          <w:tcPr>
            <w:tcW w:w="9110" w:type="dxa"/>
            <w:gridSpan w:val="5"/>
            <w:tcBorders>
              <w:top w:val="nil"/>
              <w:left w:val="single" w:sz="4" w:space="0" w:color="auto"/>
              <w:bottom w:val="nil"/>
              <w:right w:val="nil"/>
            </w:tcBorders>
            <w:shd w:val="clear" w:color="auto" w:fill="auto"/>
            <w:noWrap/>
            <w:vAlign w:val="bottom"/>
            <w:hideMark/>
          </w:tcPr>
          <w:p w:rsidR="00E07F62" w:rsidRPr="003E1B7E" w:rsidRDefault="00E07F62" w:rsidP="006B4D3E">
            <w:pPr>
              <w:spacing w:after="0" w:line="240" w:lineRule="auto"/>
              <w:jc w:val="center"/>
              <w:rPr>
                <w:rFonts w:ascii="Arial" w:eastAsia="Times New Roman" w:hAnsi="Arial" w:cs="Arial"/>
                <w:i/>
                <w:iCs/>
                <w:sz w:val="16"/>
                <w:szCs w:val="16"/>
                <w:lang w:eastAsia="es-SV"/>
              </w:rPr>
            </w:pPr>
            <w:r w:rsidRPr="003E1B7E">
              <w:rPr>
                <w:rFonts w:ascii="Arial" w:eastAsia="Times New Roman" w:hAnsi="Arial" w:cs="Arial"/>
                <w:i/>
                <w:iCs/>
                <w:sz w:val="16"/>
                <w:szCs w:val="16"/>
                <w:lang w:eastAsia="es-SV"/>
              </w:rPr>
              <w:t>En Dólares de Estados Unidos de América.</w:t>
            </w:r>
          </w:p>
        </w:tc>
      </w:tr>
      <w:tr w:rsidR="00E07F62" w:rsidRPr="003E1B7E" w:rsidTr="006B4D3E">
        <w:trPr>
          <w:trHeight w:val="247"/>
        </w:trPr>
        <w:tc>
          <w:tcPr>
            <w:tcW w:w="738" w:type="dxa"/>
            <w:tcBorders>
              <w:top w:val="single" w:sz="8" w:space="0" w:color="auto"/>
              <w:left w:val="single" w:sz="8" w:space="0" w:color="auto"/>
              <w:bottom w:val="single" w:sz="8" w:space="0" w:color="auto"/>
              <w:right w:val="nil"/>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 </w:t>
            </w:r>
          </w:p>
        </w:tc>
        <w:tc>
          <w:tcPr>
            <w:tcW w:w="3817" w:type="dxa"/>
            <w:tcBorders>
              <w:top w:val="single" w:sz="8" w:space="0" w:color="auto"/>
              <w:left w:val="single" w:sz="8" w:space="0" w:color="auto"/>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 </w:t>
            </w:r>
          </w:p>
        </w:tc>
        <w:tc>
          <w:tcPr>
            <w:tcW w:w="1708"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APROBADO</w:t>
            </w:r>
          </w:p>
        </w:tc>
        <w:tc>
          <w:tcPr>
            <w:tcW w:w="1281"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REFORMA</w:t>
            </w:r>
          </w:p>
        </w:tc>
        <w:tc>
          <w:tcPr>
            <w:tcW w:w="1565"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MODIFICADO</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11</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IMPUESTOS</w:t>
            </w:r>
          </w:p>
        </w:tc>
        <w:tc>
          <w:tcPr>
            <w:tcW w:w="1708"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192,478.65 </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192,478.65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12</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TASAS Y DERECHOS</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1,152,993.85</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1,152,993.85</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14</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VENTA DE BIENES Y SERVICIOS</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83,314.35</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83,314.35</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15</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INGRESOS FINANCIEROS Y OTROS</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68,772.04</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230,035.00          </w:t>
            </w:r>
          </w:p>
        </w:tc>
        <w:tc>
          <w:tcPr>
            <w:tcW w:w="1565"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298,807.04</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16</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TRANSFERENCIAS CORRIENTES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542,571.00 </w:t>
            </w:r>
          </w:p>
        </w:tc>
        <w:tc>
          <w:tcPr>
            <w:tcW w:w="1281"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542,571.00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22</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TRANSFERENCIAS DE CAPITAL</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2,170,283.74</w:t>
            </w:r>
          </w:p>
        </w:tc>
        <w:tc>
          <w:tcPr>
            <w:tcW w:w="1281"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2,170,283.74</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sz w:val="16"/>
                <w:szCs w:val="20"/>
                <w:lang w:eastAsia="es-SV"/>
              </w:rPr>
            </w:pPr>
            <w:r w:rsidRPr="003E1B7E">
              <w:rPr>
                <w:rFonts w:ascii="Arial" w:eastAsia="Times New Roman" w:hAnsi="Arial" w:cs="Arial"/>
                <w:b/>
                <w:sz w:val="16"/>
                <w:szCs w:val="20"/>
                <w:lang w:eastAsia="es-SV"/>
              </w:rPr>
              <w:t>31 </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p w:rsidR="00E07F62" w:rsidRPr="003E1B7E" w:rsidRDefault="00E07F62" w:rsidP="006B4D3E">
            <w:pPr>
              <w:spacing w:after="0" w:line="240" w:lineRule="auto"/>
              <w:rPr>
                <w:rFonts w:ascii="Arial" w:eastAsia="Times New Roman" w:hAnsi="Arial" w:cs="Arial"/>
                <w:b/>
                <w:sz w:val="16"/>
                <w:szCs w:val="20"/>
                <w:lang w:eastAsia="es-SV"/>
              </w:rPr>
            </w:pPr>
            <w:r w:rsidRPr="003E1B7E">
              <w:rPr>
                <w:rFonts w:ascii="Arial" w:eastAsia="Times New Roman" w:hAnsi="Arial" w:cs="Arial"/>
                <w:b/>
                <w:sz w:val="16"/>
                <w:szCs w:val="20"/>
                <w:lang w:eastAsia="es-SV"/>
              </w:rPr>
              <w:t>ENDEUDAMIENTO PÚBLICO</w:t>
            </w:r>
          </w:p>
          <w:p w:rsidR="00E07F62" w:rsidRPr="003E1B7E" w:rsidRDefault="00E07F62"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4,300,000.00</w:t>
            </w:r>
          </w:p>
        </w:tc>
        <w:tc>
          <w:tcPr>
            <w:tcW w:w="1281"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4,300,000.00 </w:t>
            </w:r>
          </w:p>
        </w:tc>
      </w:tr>
      <w:tr w:rsidR="00E07F62" w:rsidRPr="003E1B7E"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32</w:t>
            </w:r>
          </w:p>
        </w:tc>
        <w:tc>
          <w:tcPr>
            <w:tcW w:w="3817"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SALDOS DE AÑOS ANTERIORES</w:t>
            </w:r>
          </w:p>
        </w:tc>
        <w:tc>
          <w:tcPr>
            <w:tcW w:w="1708"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2,411,548.03</w:t>
            </w:r>
          </w:p>
        </w:tc>
        <w:tc>
          <w:tcPr>
            <w:tcW w:w="1281"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2,411,548.03</w:t>
            </w:r>
          </w:p>
        </w:tc>
      </w:tr>
      <w:tr w:rsidR="00E07F62" w:rsidRPr="003E1B7E" w:rsidTr="006B4D3E">
        <w:trPr>
          <w:trHeight w:val="247"/>
        </w:trPr>
        <w:tc>
          <w:tcPr>
            <w:tcW w:w="738" w:type="dxa"/>
            <w:tcBorders>
              <w:top w:val="nil"/>
              <w:left w:val="single" w:sz="8" w:space="0" w:color="auto"/>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708"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565"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r>
      <w:tr w:rsidR="00E07F62" w:rsidRPr="003E1B7E"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$10,921,961.66</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230,035.00             </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11,151,996.66</w:t>
            </w:r>
          </w:p>
        </w:tc>
      </w:tr>
      <w:tr w:rsidR="00E07F62" w:rsidRPr="003E1B7E" w:rsidTr="006B4D3E">
        <w:trPr>
          <w:trHeight w:val="247"/>
        </w:trPr>
        <w:tc>
          <w:tcPr>
            <w:tcW w:w="738"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565"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r>
      <w:tr w:rsidR="00E07F62" w:rsidRPr="003E1B7E" w:rsidTr="006B4D3E">
        <w:trPr>
          <w:trHeight w:val="247"/>
        </w:trPr>
        <w:tc>
          <w:tcPr>
            <w:tcW w:w="738"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1565" w:type="dxa"/>
            <w:tcBorders>
              <w:top w:val="nil"/>
              <w:left w:val="nil"/>
              <w:bottom w:val="nil"/>
              <w:right w:val="nil"/>
            </w:tcBorders>
            <w:shd w:val="clear" w:color="auto" w:fill="auto"/>
            <w:noWrap/>
            <w:vAlign w:val="bottom"/>
            <w:hideMark/>
          </w:tcPr>
          <w:p w:rsidR="00E07F62" w:rsidRPr="003E1B7E" w:rsidRDefault="00E07F62" w:rsidP="006B4D3E">
            <w:pPr>
              <w:spacing w:after="0" w:line="240" w:lineRule="auto"/>
              <w:rPr>
                <w:rFonts w:ascii="Arial" w:eastAsia="Times New Roman" w:hAnsi="Arial" w:cs="Arial"/>
                <w:sz w:val="16"/>
                <w:szCs w:val="20"/>
                <w:lang w:eastAsia="es-SV"/>
              </w:rPr>
            </w:pP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t>CUADRO RESUMEN</w:t>
            </w: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t>REFORMA AL PRESUPUESTO DE EGRESOS FONDOS PROPIOS</w:t>
            </w:r>
          </w:p>
        </w:tc>
      </w:tr>
      <w:tr w:rsidR="00E07F62" w:rsidRPr="003E1B7E"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E07F62" w:rsidRPr="003E1B7E" w:rsidRDefault="00E07F62" w:rsidP="006B4D3E">
            <w:pPr>
              <w:spacing w:after="0" w:line="240" w:lineRule="auto"/>
              <w:jc w:val="center"/>
              <w:rPr>
                <w:rFonts w:ascii="Arial" w:eastAsia="Times New Roman" w:hAnsi="Arial" w:cs="Arial"/>
                <w:b/>
                <w:bCs/>
                <w:sz w:val="16"/>
                <w:lang w:eastAsia="es-SV"/>
              </w:rPr>
            </w:pPr>
            <w:r w:rsidRPr="003E1B7E">
              <w:rPr>
                <w:rFonts w:ascii="Arial" w:eastAsia="Times New Roman" w:hAnsi="Arial" w:cs="Arial"/>
                <w:b/>
                <w:bCs/>
                <w:sz w:val="16"/>
                <w:lang w:eastAsia="es-SV"/>
              </w:rPr>
              <w:t>CLASIFICACIONES POR RUBRO DE EGRESOS</w:t>
            </w:r>
          </w:p>
        </w:tc>
      </w:tr>
      <w:tr w:rsidR="00E07F62" w:rsidRPr="003E1B7E" w:rsidTr="006B4D3E">
        <w:trPr>
          <w:trHeight w:val="247"/>
        </w:trPr>
        <w:tc>
          <w:tcPr>
            <w:tcW w:w="9110" w:type="dxa"/>
            <w:gridSpan w:val="5"/>
            <w:tcBorders>
              <w:top w:val="nil"/>
              <w:left w:val="single" w:sz="8" w:space="0" w:color="auto"/>
              <w:bottom w:val="single" w:sz="8" w:space="0" w:color="auto"/>
              <w:right w:val="nil"/>
            </w:tcBorders>
            <w:shd w:val="clear" w:color="auto" w:fill="auto"/>
            <w:noWrap/>
            <w:vAlign w:val="bottom"/>
            <w:hideMark/>
          </w:tcPr>
          <w:p w:rsidR="00E07F62" w:rsidRPr="003E1B7E" w:rsidRDefault="00E07F62" w:rsidP="006B4D3E">
            <w:pPr>
              <w:spacing w:after="0" w:line="240" w:lineRule="auto"/>
              <w:jc w:val="center"/>
              <w:rPr>
                <w:rFonts w:ascii="Arial" w:eastAsia="Times New Roman" w:hAnsi="Arial" w:cs="Arial"/>
                <w:i/>
                <w:iCs/>
                <w:sz w:val="16"/>
                <w:szCs w:val="16"/>
                <w:lang w:eastAsia="es-SV"/>
              </w:rPr>
            </w:pPr>
            <w:r w:rsidRPr="003E1B7E">
              <w:rPr>
                <w:rFonts w:ascii="Arial" w:eastAsia="Times New Roman" w:hAnsi="Arial" w:cs="Arial"/>
                <w:i/>
                <w:iCs/>
                <w:sz w:val="16"/>
                <w:szCs w:val="16"/>
                <w:lang w:eastAsia="es-SV"/>
              </w:rPr>
              <w:t>En Dólares de Estados Unidos de América.</w:t>
            </w:r>
          </w:p>
        </w:tc>
      </w:tr>
      <w:tr w:rsidR="00E07F62" w:rsidRPr="003E1B7E" w:rsidTr="006B4D3E">
        <w:trPr>
          <w:trHeight w:val="247"/>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RUBRO</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DESCRIPCIÓN</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APROBADO</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REFORMA</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i/>
                <w:iCs/>
                <w:sz w:val="16"/>
                <w:szCs w:val="16"/>
                <w:lang w:eastAsia="es-SV"/>
              </w:rPr>
            </w:pPr>
            <w:r w:rsidRPr="003E1B7E">
              <w:rPr>
                <w:rFonts w:ascii="Arial" w:eastAsia="Times New Roman" w:hAnsi="Arial" w:cs="Arial"/>
                <w:b/>
                <w:bCs/>
                <w:i/>
                <w:iCs/>
                <w:sz w:val="16"/>
                <w:szCs w:val="16"/>
                <w:lang w:eastAsia="es-SV"/>
              </w:rPr>
              <w:t>MODIFICADO</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51</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REMUNERACIONES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1,428,527.78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1,428,527.78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54</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ADQUISICIONES DE BIENES Y SERVICIOS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732,842.10</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$ 230,035.00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962,877.10</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55</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GASTOS FINANCIEROS Y OTROS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746,872.38</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746,872.38</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56</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TRANSFERENCIAS CORRIENTES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20,226.30</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20,226.30</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61</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INVERSIONES EN ACTIVOS FIJOS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4,380,566.63</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4,380,566.63</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71</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AMORTIZACIÓN DE EMPRÉSTITOS INTERNOS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      2,520,850.37</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2,520,850.37</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72</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CUENTAS POR PAGAR DE AÑOS ANTERIORES</w:t>
            </w: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1,092,076.10</w:t>
            </w: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xml:space="preserve">  $     1,092,076.10</w:t>
            </w:r>
          </w:p>
        </w:tc>
      </w:tr>
      <w:tr w:rsidR="00E07F62" w:rsidRPr="003E1B7E" w:rsidTr="006B4D3E">
        <w:trPr>
          <w:trHeight w:val="256"/>
        </w:trPr>
        <w:tc>
          <w:tcPr>
            <w:tcW w:w="738" w:type="dxa"/>
            <w:tcBorders>
              <w:top w:val="nil"/>
              <w:left w:val="single" w:sz="8" w:space="0" w:color="auto"/>
              <w:bottom w:val="nil"/>
              <w:right w:val="nil"/>
            </w:tcBorders>
            <w:shd w:val="clear" w:color="auto" w:fill="auto"/>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p>
        </w:tc>
        <w:tc>
          <w:tcPr>
            <w:tcW w:w="1708"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p>
        </w:tc>
        <w:tc>
          <w:tcPr>
            <w:tcW w:w="1281"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p>
        </w:tc>
        <w:tc>
          <w:tcPr>
            <w:tcW w:w="1565" w:type="dxa"/>
            <w:tcBorders>
              <w:top w:val="nil"/>
              <w:left w:val="nil"/>
              <w:bottom w:val="nil"/>
              <w:right w:val="single" w:sz="8" w:space="0" w:color="auto"/>
            </w:tcBorders>
            <w:shd w:val="clear" w:color="auto" w:fill="auto"/>
            <w:noWrap/>
            <w:vAlign w:val="center"/>
          </w:tcPr>
          <w:p w:rsidR="00E07F62" w:rsidRPr="003E1B7E" w:rsidRDefault="00E07F62" w:rsidP="006B4D3E">
            <w:pPr>
              <w:spacing w:after="0" w:line="240" w:lineRule="auto"/>
              <w:rPr>
                <w:rFonts w:ascii="Arial" w:eastAsia="Times New Roman" w:hAnsi="Arial" w:cs="Arial"/>
                <w:b/>
                <w:bCs/>
                <w:sz w:val="16"/>
                <w:szCs w:val="20"/>
                <w:lang w:eastAsia="es-SV"/>
              </w:rPr>
            </w:pPr>
          </w:p>
        </w:tc>
      </w:tr>
      <w:tr w:rsidR="00E07F62" w:rsidRPr="003E1B7E" w:rsidTr="006B4D3E">
        <w:trPr>
          <w:trHeight w:val="256"/>
        </w:trPr>
        <w:tc>
          <w:tcPr>
            <w:tcW w:w="738" w:type="dxa"/>
            <w:tcBorders>
              <w:top w:val="nil"/>
              <w:left w:val="single" w:sz="8" w:space="0" w:color="auto"/>
              <w:bottom w:val="single" w:sz="8" w:space="0" w:color="auto"/>
              <w:right w:val="nil"/>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p>
        </w:tc>
        <w:tc>
          <w:tcPr>
            <w:tcW w:w="3817" w:type="dxa"/>
            <w:tcBorders>
              <w:top w:val="nil"/>
              <w:left w:val="single" w:sz="8" w:space="0" w:color="auto"/>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p>
        </w:tc>
        <w:tc>
          <w:tcPr>
            <w:tcW w:w="1708"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c>
          <w:tcPr>
            <w:tcW w:w="1565" w:type="dxa"/>
            <w:tcBorders>
              <w:top w:val="nil"/>
              <w:left w:val="nil"/>
              <w:bottom w:val="single" w:sz="8" w:space="0" w:color="auto"/>
              <w:right w:val="single" w:sz="8" w:space="0" w:color="auto"/>
            </w:tcBorders>
            <w:shd w:val="clear" w:color="auto" w:fill="auto"/>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w:t>
            </w:r>
          </w:p>
        </w:tc>
      </w:tr>
      <w:tr w:rsidR="00E07F62" w:rsidRPr="003E1B7E"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sz w:val="16"/>
                <w:szCs w:val="20"/>
                <w:lang w:eastAsia="es-SV"/>
              </w:rPr>
            </w:pPr>
            <w:r w:rsidRPr="003E1B7E">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center"/>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10,921,961.66</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230,035.00</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E07F62" w:rsidRPr="003E1B7E" w:rsidRDefault="00E07F62" w:rsidP="006B4D3E">
            <w:pPr>
              <w:spacing w:after="0" w:line="240" w:lineRule="auto"/>
              <w:jc w:val="right"/>
              <w:rPr>
                <w:rFonts w:ascii="Arial" w:eastAsia="Times New Roman" w:hAnsi="Arial" w:cs="Arial"/>
                <w:b/>
                <w:bCs/>
                <w:sz w:val="16"/>
                <w:szCs w:val="20"/>
                <w:lang w:eastAsia="es-SV"/>
              </w:rPr>
            </w:pPr>
            <w:r w:rsidRPr="003E1B7E">
              <w:rPr>
                <w:rFonts w:ascii="Arial" w:eastAsia="Times New Roman" w:hAnsi="Arial" w:cs="Arial"/>
                <w:b/>
                <w:bCs/>
                <w:sz w:val="16"/>
                <w:szCs w:val="20"/>
                <w:lang w:eastAsia="es-SV"/>
              </w:rPr>
              <w:t>$    11,151,996.66</w:t>
            </w:r>
          </w:p>
        </w:tc>
      </w:tr>
    </w:tbl>
    <w:p w:rsidR="00E07F62" w:rsidRPr="003E1B7E" w:rsidRDefault="00E07F62" w:rsidP="00E07F62">
      <w:pPr>
        <w:spacing w:after="0" w:line="240" w:lineRule="auto"/>
        <w:jc w:val="both"/>
        <w:rPr>
          <w:rFonts w:ascii="Times New Roman" w:hAnsi="Times New Roman" w:cs="Times New Roman"/>
          <w:b/>
          <w:sz w:val="24"/>
          <w:szCs w:val="24"/>
          <w:u w:val="single"/>
          <w:lang w:val="es-ES"/>
        </w:rPr>
      </w:pPr>
    </w:p>
    <w:p w:rsidR="00E07F62" w:rsidRPr="003E1B7E" w:rsidRDefault="00E07F62" w:rsidP="00E07F62">
      <w:pPr>
        <w:jc w:val="both"/>
        <w:rPr>
          <w:rFonts w:ascii="Times New Roman" w:hAnsi="Times New Roman" w:cs="Times New Roman"/>
          <w:b/>
          <w:sz w:val="24"/>
          <w:szCs w:val="24"/>
          <w:u w:val="single"/>
        </w:rPr>
      </w:pPr>
      <w:r w:rsidRPr="003E1B7E">
        <w:rPr>
          <w:rFonts w:ascii="Times New Roman" w:hAnsi="Times New Roman" w:cs="Times New Roman"/>
          <w:b/>
          <w:sz w:val="24"/>
          <w:szCs w:val="24"/>
          <w:u w:val="single"/>
          <w:lang w:val="es-ES"/>
        </w:rPr>
        <w:t>Art. 2</w:t>
      </w:r>
      <w:r w:rsidRPr="003E1B7E">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3E1B7E">
        <w:rPr>
          <w:rFonts w:ascii="Times New Roman" w:hAnsi="Times New Roman" w:cs="Times New Roman"/>
          <w:b/>
          <w:sz w:val="24"/>
          <w:szCs w:val="24"/>
          <w:u w:val="single"/>
          <w:lang w:val="es-ES"/>
        </w:rPr>
        <w:t>Segundo:</w:t>
      </w:r>
      <w:r w:rsidRPr="003E1B7E">
        <w:rPr>
          <w:rFonts w:ascii="Times New Roman" w:hAnsi="Times New Roman" w:cs="Times New Roman"/>
          <w:sz w:val="24"/>
          <w:szCs w:val="24"/>
          <w:u w:val="single"/>
          <w:lang w:val="es-ES"/>
        </w:rPr>
        <w:t xml:space="preserve"> Certifíquese y comuníquese para los demás efectos legales consiguientes…………………</w:t>
      </w:r>
      <w:r>
        <w:rPr>
          <w:rFonts w:ascii="Times New Roman" w:hAnsi="Times New Roman" w:cs="Times New Roman"/>
          <w:sz w:val="24"/>
          <w:szCs w:val="24"/>
          <w:u w:val="single"/>
          <w:lang w:val="es-ES"/>
        </w:rPr>
        <w:t>……………</w:t>
      </w:r>
    </w:p>
    <w:p w:rsidR="00E07F62" w:rsidRDefault="00E07F62" w:rsidP="00E07F62">
      <w:pPr>
        <w:spacing w:after="0" w:line="240" w:lineRule="auto"/>
        <w:jc w:val="both"/>
        <w:rPr>
          <w:rFonts w:ascii="Times New Roman" w:hAnsi="Times New Roman" w:cs="Times New Roman"/>
          <w:sz w:val="24"/>
          <w:szCs w:val="24"/>
        </w:rPr>
      </w:pPr>
    </w:p>
    <w:p w:rsidR="00E07F62" w:rsidRPr="003E1B7E" w:rsidRDefault="00E07F62" w:rsidP="00E07F62">
      <w:pPr>
        <w:spacing w:after="0" w:line="240" w:lineRule="auto"/>
        <w:jc w:val="both"/>
        <w:rPr>
          <w:rFonts w:ascii="Times New Roman" w:hAnsi="Times New Roman" w:cs="Times New Roman"/>
          <w:sz w:val="24"/>
          <w:szCs w:val="24"/>
        </w:rPr>
      </w:pPr>
      <w:r w:rsidRPr="003E1B7E">
        <w:rPr>
          <w:rFonts w:ascii="Times New Roman" w:hAnsi="Times New Roman" w:cs="Times New Roman"/>
          <w:sz w:val="24"/>
          <w:szCs w:val="24"/>
        </w:rPr>
        <w:t>Y no habiendo más que hacer constar se termina la presente acta que firmamos.</w:t>
      </w:r>
    </w:p>
    <w:p w:rsidR="00E07F62" w:rsidRPr="003E1B7E" w:rsidRDefault="00E07F62" w:rsidP="00E07F62">
      <w:pPr>
        <w:spacing w:after="0" w:line="240" w:lineRule="auto"/>
        <w:jc w:val="center"/>
        <w:rPr>
          <w:rFonts w:ascii="Times New Roman" w:hAnsi="Times New Roman" w:cs="Times New Roman"/>
          <w:bCs/>
        </w:rPr>
      </w:pPr>
    </w:p>
    <w:p w:rsidR="00E07F62" w:rsidRDefault="00E07F62" w:rsidP="00E07F62">
      <w:pPr>
        <w:spacing w:after="0" w:line="240" w:lineRule="auto"/>
        <w:jc w:val="center"/>
        <w:rPr>
          <w:rFonts w:ascii="Times New Roman" w:hAnsi="Times New Roman" w:cs="Times New Roman"/>
          <w:bCs/>
        </w:rPr>
      </w:pPr>
    </w:p>
    <w:p w:rsidR="00E07F62" w:rsidRDefault="00E07F62" w:rsidP="00E07F62">
      <w:pPr>
        <w:spacing w:after="0" w:line="240" w:lineRule="auto"/>
        <w:jc w:val="center"/>
        <w:rPr>
          <w:rFonts w:ascii="Times New Roman" w:hAnsi="Times New Roman" w:cs="Times New Roman"/>
          <w:bCs/>
        </w:rPr>
      </w:pPr>
    </w:p>
    <w:p w:rsidR="00E07F62" w:rsidRDefault="00E07F62" w:rsidP="00E07F62">
      <w:pPr>
        <w:spacing w:after="0" w:line="240" w:lineRule="auto"/>
        <w:jc w:val="center"/>
        <w:rPr>
          <w:rFonts w:ascii="Times New Roman" w:hAnsi="Times New Roman" w:cs="Times New Roman"/>
          <w:bCs/>
        </w:rPr>
      </w:pPr>
    </w:p>
    <w:p w:rsidR="00E07F62" w:rsidRPr="003E1B7E" w:rsidRDefault="00E07F62" w:rsidP="00E07F62">
      <w:pPr>
        <w:spacing w:after="0" w:line="240" w:lineRule="auto"/>
        <w:jc w:val="center"/>
        <w:rPr>
          <w:rFonts w:ascii="Times New Roman" w:hAnsi="Times New Roman" w:cs="Times New Roman"/>
          <w:bCs/>
        </w:rPr>
      </w:pPr>
      <w:r w:rsidRPr="003E1B7E">
        <w:rPr>
          <w:rFonts w:ascii="Times New Roman" w:hAnsi="Times New Roman" w:cs="Times New Roman"/>
          <w:bCs/>
        </w:rPr>
        <w:t>Napoleón Armando Iraheta Jirón,</w:t>
      </w:r>
    </w:p>
    <w:p w:rsidR="00E07F62" w:rsidRPr="003E1B7E" w:rsidRDefault="00E07F62" w:rsidP="00E07F62">
      <w:pPr>
        <w:spacing w:after="0" w:line="240" w:lineRule="auto"/>
        <w:jc w:val="center"/>
        <w:rPr>
          <w:rFonts w:ascii="Times New Roman" w:hAnsi="Times New Roman" w:cs="Times New Roman"/>
          <w:bCs/>
        </w:rPr>
      </w:pPr>
      <w:r w:rsidRPr="003E1B7E">
        <w:rPr>
          <w:rFonts w:ascii="Times New Roman" w:hAnsi="Times New Roman" w:cs="Times New Roman"/>
          <w:bCs/>
        </w:rPr>
        <w:t>ALCALDE MUNICIPAL.</w:t>
      </w:r>
    </w:p>
    <w:p w:rsidR="00E07F62" w:rsidRPr="003E1B7E" w:rsidRDefault="00E07F62" w:rsidP="00E07F62">
      <w:pPr>
        <w:spacing w:after="0" w:line="240" w:lineRule="auto"/>
        <w:jc w:val="center"/>
        <w:rPr>
          <w:rFonts w:ascii="Times New Roman" w:hAnsi="Times New Roman" w:cs="Times New Roman"/>
          <w:bCs/>
        </w:rPr>
      </w:pPr>
    </w:p>
    <w:p w:rsidR="00E07F62" w:rsidRPr="003E1B7E" w:rsidRDefault="00E07F62" w:rsidP="00E07F62">
      <w:pPr>
        <w:spacing w:after="0" w:line="240" w:lineRule="auto"/>
        <w:jc w:val="center"/>
        <w:rPr>
          <w:rFonts w:ascii="Times New Roman" w:hAnsi="Times New Roman" w:cs="Times New Roman"/>
          <w:bCs/>
        </w:rPr>
      </w:pPr>
    </w:p>
    <w:p w:rsidR="00E07F62" w:rsidRPr="003E1B7E" w:rsidRDefault="00E07F62" w:rsidP="00E07F62">
      <w:pPr>
        <w:spacing w:after="0" w:line="240" w:lineRule="auto"/>
        <w:jc w:val="center"/>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Licda. Miriam </w:t>
      </w:r>
      <w:r>
        <w:rPr>
          <w:rFonts w:ascii="Times New Roman" w:hAnsi="Times New Roman" w:cs="Times New Roman"/>
          <w:bCs/>
        </w:rPr>
        <w:t xml:space="preserve">del Carmen Granados Minero,  </w:t>
      </w:r>
      <w:r>
        <w:rPr>
          <w:rFonts w:ascii="Times New Roman" w:hAnsi="Times New Roman" w:cs="Times New Roman"/>
          <w:bCs/>
        </w:rPr>
        <w:tab/>
      </w:r>
      <w:r>
        <w:rPr>
          <w:rFonts w:ascii="Times New Roman" w:hAnsi="Times New Roman" w:cs="Times New Roman"/>
          <w:bCs/>
        </w:rPr>
        <w:tab/>
      </w:r>
      <w:r w:rsidRPr="003E1B7E">
        <w:rPr>
          <w:rFonts w:ascii="Times New Roman" w:hAnsi="Times New Roman" w:cs="Times New Roman"/>
          <w:bCs/>
        </w:rPr>
        <w:t xml:space="preserve">Francisco Neftali Reyes Minero, </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SÍNDICO MUNICIPAL,</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PRIMER REGIDOR PROPIETARIO,</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      José Andrés Ventura Celedón, </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Yanori Estefani Rodríguez Benítez, </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SEGUNDO REGIDOR PROPIETARIO,</w:t>
      </w:r>
      <w:r w:rsidRPr="003E1B7E">
        <w:rPr>
          <w:rFonts w:ascii="Times New Roman" w:hAnsi="Times New Roman" w:cs="Times New Roman"/>
          <w:bCs/>
        </w:rPr>
        <w:tab/>
        <w:t xml:space="preserve">                TERCERA REGIDORA PROPIETARIA,</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Lic. Amílcar Steeven Efigenio Arias,</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Federico Alvarado, </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CUARTO REGIDOR PROPIETARIO,</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QUINTO REGIDOR PROPIETARIO,</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  Wilber Exequiel Hernández Urías,</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Tte. Milton Galileo González López</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SEXTO REGIDOR PROPIETARIO,</w:t>
      </w:r>
      <w:r w:rsidRPr="003E1B7E">
        <w:rPr>
          <w:rFonts w:ascii="Times New Roman" w:hAnsi="Times New Roman" w:cs="Times New Roman"/>
          <w:bCs/>
        </w:rPr>
        <w:tab/>
      </w:r>
      <w:r w:rsidRPr="003E1B7E">
        <w:rPr>
          <w:rFonts w:ascii="Times New Roman" w:hAnsi="Times New Roman" w:cs="Times New Roman"/>
          <w:bCs/>
        </w:rPr>
        <w:tab/>
        <w:t xml:space="preserve">                    SÉPTIMO REGIDOR PROPIETARIO,</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    José Alejandro Sandoval Córdova; </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José Isaí Cerón Díaz, </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OCTAVO REGIDOR PROPIETARIO,   </w:t>
      </w:r>
      <w:r w:rsidRPr="003E1B7E">
        <w:rPr>
          <w:rFonts w:ascii="Times New Roman" w:hAnsi="Times New Roman" w:cs="Times New Roman"/>
          <w:bCs/>
        </w:rPr>
        <w:tab/>
        <w:t xml:space="preserve">               PRIMER REGIDOR SUPLENTE,</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 xml:space="preserve">   Moisés Ernesto López Flores,</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Delmy Verónica Jandres Guzmán </w:t>
      </w:r>
    </w:p>
    <w:p w:rsidR="00E07F62" w:rsidRPr="003E1B7E" w:rsidRDefault="00E07F62" w:rsidP="00E07F62">
      <w:pPr>
        <w:spacing w:after="0" w:line="240" w:lineRule="auto"/>
        <w:jc w:val="both"/>
        <w:rPr>
          <w:rFonts w:ascii="Times New Roman" w:hAnsi="Times New Roman" w:cs="Times New Roman"/>
          <w:bCs/>
        </w:rPr>
      </w:pPr>
      <w:r w:rsidRPr="003E1B7E">
        <w:rPr>
          <w:rFonts w:ascii="Times New Roman" w:hAnsi="Times New Roman" w:cs="Times New Roman"/>
          <w:bCs/>
        </w:rPr>
        <w:t>SEGUNDO REGIDOR SUPLENTE,</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 xml:space="preserve">         TERCERA REGIDORA SUPLENTE,</w:t>
      </w: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bCs/>
        </w:rPr>
      </w:pPr>
    </w:p>
    <w:p w:rsidR="00E07F62" w:rsidRPr="003E1B7E" w:rsidRDefault="00E07F62" w:rsidP="00E07F62">
      <w:pPr>
        <w:spacing w:after="0" w:line="240" w:lineRule="auto"/>
        <w:jc w:val="both"/>
        <w:rPr>
          <w:rFonts w:ascii="Times New Roman" w:hAnsi="Times New Roman" w:cs="Times New Roman"/>
        </w:rPr>
      </w:pPr>
      <w:r w:rsidRPr="003E1B7E">
        <w:rPr>
          <w:rFonts w:ascii="Times New Roman" w:hAnsi="Times New Roman" w:cs="Times New Roman"/>
          <w:bCs/>
        </w:rPr>
        <w:t>Wilian Adalberto Lemus Menjivar;</w:t>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r>
      <w:r w:rsidRPr="003E1B7E">
        <w:rPr>
          <w:rFonts w:ascii="Times New Roman" w:hAnsi="Times New Roman" w:cs="Times New Roman"/>
          <w:bCs/>
        </w:rPr>
        <w:tab/>
        <w:t>Ezequiel Córdova Mejía,</w:t>
      </w:r>
    </w:p>
    <w:p w:rsidR="00E07F62" w:rsidRDefault="00E07F62" w:rsidP="00E07F62">
      <w:pPr>
        <w:spacing w:after="0" w:line="240" w:lineRule="auto"/>
        <w:jc w:val="both"/>
        <w:rPr>
          <w:rFonts w:ascii="Times New Roman" w:hAnsi="Times New Roman" w:cs="Times New Roman"/>
        </w:rPr>
      </w:pPr>
      <w:r w:rsidRPr="003E1B7E">
        <w:rPr>
          <w:rFonts w:ascii="Times New Roman" w:hAnsi="Times New Roman" w:cs="Times New Roman"/>
        </w:rPr>
        <w:t>CUARTO REGIDOR SUPLENTE,</w:t>
      </w:r>
      <w:r w:rsidRPr="003E1B7E">
        <w:rPr>
          <w:rFonts w:ascii="Times New Roman" w:hAnsi="Times New Roman" w:cs="Times New Roman"/>
        </w:rPr>
        <w:tab/>
      </w:r>
      <w:r w:rsidRPr="003E1B7E">
        <w:rPr>
          <w:rFonts w:ascii="Times New Roman" w:hAnsi="Times New Roman" w:cs="Times New Roman"/>
        </w:rPr>
        <w:tab/>
      </w:r>
      <w:r w:rsidRPr="003E1B7E">
        <w:rPr>
          <w:rFonts w:ascii="Times New Roman" w:hAnsi="Times New Roman" w:cs="Times New Roman"/>
        </w:rPr>
        <w:tab/>
      </w:r>
      <w:r w:rsidRPr="003E1B7E">
        <w:rPr>
          <w:rFonts w:ascii="Times New Roman" w:hAnsi="Times New Roman" w:cs="Times New Roman"/>
        </w:rPr>
        <w:tab/>
        <w:t>SECRETARIO MUNICIPAL.</w:t>
      </w: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E07F62"/>
    <w:rsid w:val="00DF40A2"/>
    <w:rsid w:val="00E07F6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F62"/>
    <w:pPr>
      <w:spacing w:after="160" w:line="259" w:lineRule="auto"/>
    </w:pPr>
    <w:rPr>
      <w:lang w:val="es-SV"/>
    </w:rPr>
  </w:style>
  <w:style w:type="paragraph" w:styleId="Ttulo2">
    <w:name w:val="heading 2"/>
    <w:basedOn w:val="Normal"/>
    <w:next w:val="Normal"/>
    <w:link w:val="Ttulo2Car"/>
    <w:uiPriority w:val="9"/>
    <w:unhideWhenUsed/>
    <w:qFormat/>
    <w:rsid w:val="00E07F6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07F6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E07F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E07F62"/>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E07F6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07F62"/>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E07F62"/>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E07F62"/>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E07F62"/>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E07F62"/>
    <w:rPr>
      <w:rFonts w:asciiTheme="majorHAnsi" w:eastAsiaTheme="majorEastAsia" w:hAnsiTheme="majorHAnsi" w:cstheme="majorBidi"/>
      <w:color w:val="243F60" w:themeColor="accent1" w:themeShade="7F"/>
      <w:lang w:val="es-SV"/>
    </w:rPr>
  </w:style>
  <w:style w:type="paragraph" w:customStyle="1" w:styleId="Default">
    <w:name w:val="Default"/>
    <w:rsid w:val="00E07F62"/>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E07F62"/>
    <w:pPr>
      <w:ind w:left="720"/>
      <w:contextualSpacing/>
    </w:pPr>
    <w:rPr>
      <w:lang w:val="es-ES"/>
    </w:rPr>
  </w:style>
  <w:style w:type="table" w:customStyle="1" w:styleId="Tablaconcuadrcula1">
    <w:name w:val="Tabla con cuadrícula1"/>
    <w:basedOn w:val="Tablanormal"/>
    <w:next w:val="Tablaconcuadrcula"/>
    <w:uiPriority w:val="59"/>
    <w:rsid w:val="00E07F62"/>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E07F62"/>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07F62"/>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E07F62"/>
    <w:rPr>
      <w:i/>
      <w:iCs/>
    </w:rPr>
  </w:style>
  <w:style w:type="paragraph" w:styleId="Sinespaciado">
    <w:name w:val="No Spacing"/>
    <w:uiPriority w:val="1"/>
    <w:qFormat/>
    <w:rsid w:val="00E07F62"/>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E07F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7F62"/>
    <w:rPr>
      <w:lang w:val="es-SV"/>
    </w:rPr>
  </w:style>
  <w:style w:type="paragraph" w:styleId="Piedepgina">
    <w:name w:val="footer"/>
    <w:basedOn w:val="Normal"/>
    <w:link w:val="PiedepginaCar"/>
    <w:uiPriority w:val="99"/>
    <w:unhideWhenUsed/>
    <w:rsid w:val="00E07F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7F62"/>
    <w:rPr>
      <w:lang w:val="es-SV"/>
    </w:rPr>
  </w:style>
  <w:style w:type="paragraph" w:styleId="Textodeglobo">
    <w:name w:val="Balloon Text"/>
    <w:basedOn w:val="Normal"/>
    <w:link w:val="TextodegloboCar"/>
    <w:uiPriority w:val="99"/>
    <w:semiHidden/>
    <w:unhideWhenUsed/>
    <w:rsid w:val="00E07F6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07F62"/>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E07F62"/>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E07F62"/>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E07F62"/>
    <w:rPr>
      <w:b/>
      <w:bCs/>
    </w:rPr>
  </w:style>
  <w:style w:type="table" w:customStyle="1" w:styleId="TableNormal">
    <w:name w:val="Table Normal"/>
    <w:uiPriority w:val="2"/>
    <w:semiHidden/>
    <w:unhideWhenUsed/>
    <w:qFormat/>
    <w:rsid w:val="00E07F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E07F62"/>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E07F62"/>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E07F62"/>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E07F62"/>
  </w:style>
  <w:style w:type="paragraph" w:customStyle="1" w:styleId="Standard">
    <w:name w:val="Standard"/>
    <w:rsid w:val="00E07F62"/>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E07F62"/>
    <w:pPr>
      <w:ind w:left="283" w:hanging="283"/>
      <w:contextualSpacing/>
    </w:pPr>
  </w:style>
  <w:style w:type="paragraph" w:styleId="Lista2">
    <w:name w:val="List 2"/>
    <w:basedOn w:val="Normal"/>
    <w:uiPriority w:val="99"/>
    <w:unhideWhenUsed/>
    <w:rsid w:val="00E07F62"/>
    <w:pPr>
      <w:ind w:left="566" w:hanging="283"/>
      <w:contextualSpacing/>
    </w:pPr>
  </w:style>
  <w:style w:type="paragraph" w:styleId="Listaconvietas">
    <w:name w:val="List Bullet"/>
    <w:basedOn w:val="Normal"/>
    <w:uiPriority w:val="99"/>
    <w:unhideWhenUsed/>
    <w:rsid w:val="00E07F62"/>
    <w:pPr>
      <w:numPr>
        <w:numId w:val="49"/>
      </w:numPr>
      <w:contextualSpacing/>
    </w:pPr>
  </w:style>
  <w:style w:type="paragraph" w:styleId="Listaconvietas2">
    <w:name w:val="List Bullet 2"/>
    <w:basedOn w:val="Normal"/>
    <w:uiPriority w:val="99"/>
    <w:unhideWhenUsed/>
    <w:rsid w:val="00E07F62"/>
    <w:pPr>
      <w:numPr>
        <w:numId w:val="50"/>
      </w:numPr>
      <w:contextualSpacing/>
    </w:pPr>
  </w:style>
  <w:style w:type="paragraph" w:styleId="Continuarlista2">
    <w:name w:val="List Continue 2"/>
    <w:basedOn w:val="Normal"/>
    <w:uiPriority w:val="99"/>
    <w:unhideWhenUsed/>
    <w:rsid w:val="00E07F62"/>
    <w:pPr>
      <w:spacing w:after="120"/>
      <w:ind w:left="566"/>
      <w:contextualSpacing/>
    </w:pPr>
  </w:style>
  <w:style w:type="paragraph" w:styleId="Epgrafe">
    <w:name w:val="caption"/>
    <w:basedOn w:val="Normal"/>
    <w:next w:val="Normal"/>
    <w:uiPriority w:val="35"/>
    <w:unhideWhenUsed/>
    <w:qFormat/>
    <w:rsid w:val="00E07F62"/>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E07F62"/>
    <w:pPr>
      <w:spacing w:after="120"/>
    </w:pPr>
  </w:style>
  <w:style w:type="character" w:customStyle="1" w:styleId="TextoindependienteCar">
    <w:name w:val="Texto independiente Car"/>
    <w:basedOn w:val="Fuentedeprrafopredeter"/>
    <w:link w:val="Textoindependiente"/>
    <w:uiPriority w:val="99"/>
    <w:rsid w:val="00E07F62"/>
    <w:rPr>
      <w:lang w:val="es-SV"/>
    </w:rPr>
  </w:style>
  <w:style w:type="paragraph" w:styleId="Sangradetextonormal">
    <w:name w:val="Body Text Indent"/>
    <w:basedOn w:val="Normal"/>
    <w:link w:val="SangradetextonormalCar"/>
    <w:uiPriority w:val="99"/>
    <w:unhideWhenUsed/>
    <w:rsid w:val="00E07F62"/>
    <w:pPr>
      <w:spacing w:after="120"/>
      <w:ind w:left="283"/>
    </w:pPr>
  </w:style>
  <w:style w:type="character" w:customStyle="1" w:styleId="SangradetextonormalCar">
    <w:name w:val="Sangría de texto normal Car"/>
    <w:basedOn w:val="Fuentedeprrafopredeter"/>
    <w:link w:val="Sangradetextonormal"/>
    <w:uiPriority w:val="99"/>
    <w:rsid w:val="00E07F62"/>
    <w:rPr>
      <w:lang w:val="es-SV"/>
    </w:rPr>
  </w:style>
  <w:style w:type="paragraph" w:styleId="Textoindependienteprimerasangra">
    <w:name w:val="Body Text First Indent"/>
    <w:basedOn w:val="Textoindependiente"/>
    <w:link w:val="TextoindependienteprimerasangraCar"/>
    <w:uiPriority w:val="99"/>
    <w:unhideWhenUsed/>
    <w:rsid w:val="00E07F62"/>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E07F62"/>
  </w:style>
  <w:style w:type="paragraph" w:styleId="Textoindependienteprimerasangra2">
    <w:name w:val="Body Text First Indent 2"/>
    <w:basedOn w:val="Sangradetextonormal"/>
    <w:link w:val="Textoindependienteprimerasangra2Car"/>
    <w:uiPriority w:val="99"/>
    <w:unhideWhenUsed/>
    <w:rsid w:val="00E07F62"/>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E07F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4397</Words>
  <Characters>24187</Characters>
  <Application>Microsoft Office Word</Application>
  <DocSecurity>0</DocSecurity>
  <Lines>201</Lines>
  <Paragraphs>57</Paragraphs>
  <ScaleCrop>false</ScaleCrop>
  <Company/>
  <LinksUpToDate>false</LinksUpToDate>
  <CharactersWithSpaces>28527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2023-09-01T15:24:00Z</dcterms:created>
  <dcterms:modified xsi:type="dcterms:W3CDTF">2023-09-01T15:25:00Z</dcterms:modified>
</cp:coreProperties>
</file>